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4" w:type="dxa"/>
        <w:tblInd w:w="-993" w:type="dxa"/>
        <w:tblLook w:val="01E0" w:firstRow="1" w:lastRow="1" w:firstColumn="1" w:lastColumn="1" w:noHBand="0" w:noVBand="0"/>
      </w:tblPr>
      <w:tblGrid>
        <w:gridCol w:w="5137"/>
        <w:gridCol w:w="5277"/>
      </w:tblGrid>
      <w:tr w:rsidR="004F4CD1" w:rsidRPr="00406CD4" w:rsidTr="006B1CEE">
        <w:tc>
          <w:tcPr>
            <w:tcW w:w="5137" w:type="dxa"/>
          </w:tcPr>
          <w:p w:rsidR="004F4CD1" w:rsidRPr="00406CD4" w:rsidRDefault="004F4CD1" w:rsidP="000D7D55">
            <w:pPr>
              <w:ind w:left="-282" w:right="9"/>
              <w:jc w:val="center"/>
            </w:pPr>
            <w:r w:rsidRPr="00406CD4">
              <w:t>HỘI NÔNG DÂN VIỆT NAM</w:t>
            </w:r>
          </w:p>
          <w:p w:rsidR="004F4CD1" w:rsidRPr="00406CD4" w:rsidRDefault="004F4CD1" w:rsidP="00E12212">
            <w:pPr>
              <w:ind w:left="-282" w:right="9"/>
              <w:jc w:val="center"/>
              <w:rPr>
                <w:sz w:val="26"/>
                <w:szCs w:val="26"/>
              </w:rPr>
            </w:pPr>
            <w:r w:rsidRPr="00406CD4">
              <w:rPr>
                <w:b/>
                <w:sz w:val="26"/>
                <w:szCs w:val="26"/>
              </w:rPr>
              <w:t>BCH HND TỈNH BÀ RỊA-VŨNG TÀU</w:t>
            </w:r>
          </w:p>
          <w:p w:rsidR="004F4CD1" w:rsidRPr="00406CD4" w:rsidRDefault="004F4CD1" w:rsidP="000D7D55">
            <w:pPr>
              <w:ind w:right="9"/>
              <w:jc w:val="center"/>
              <w:rPr>
                <w:sz w:val="26"/>
              </w:rPr>
            </w:pPr>
            <w:r w:rsidRPr="00406CD4">
              <w:rPr>
                <w:b/>
                <w:sz w:val="26"/>
              </w:rPr>
              <w:t>*</w:t>
            </w:r>
          </w:p>
        </w:tc>
        <w:tc>
          <w:tcPr>
            <w:tcW w:w="5277" w:type="dxa"/>
          </w:tcPr>
          <w:p w:rsidR="004F4CD1" w:rsidRPr="00406CD4" w:rsidRDefault="004F4CD1" w:rsidP="000D7D55">
            <w:pPr>
              <w:ind w:left="-76" w:right="9"/>
              <w:rPr>
                <w:b/>
                <w:sz w:val="24"/>
              </w:rPr>
            </w:pPr>
            <w:r w:rsidRPr="00406CD4">
              <w:rPr>
                <w:b/>
                <w:sz w:val="24"/>
              </w:rPr>
              <w:t>CỘNG HÒA XÃ HỘI CHỦ NGHĨA VIỆT NAM</w:t>
            </w:r>
          </w:p>
          <w:p w:rsidR="004F4CD1" w:rsidRPr="00406CD4" w:rsidRDefault="004F4CD1" w:rsidP="000D7D55">
            <w:pPr>
              <w:ind w:right="9"/>
              <w:rPr>
                <w:b/>
              </w:rPr>
            </w:pPr>
            <w:r w:rsidRPr="00406CD4">
              <w:rPr>
                <w:b/>
              </w:rPr>
              <w:t xml:space="preserve">            </w:t>
            </w:r>
            <w:r w:rsidRPr="00406CD4">
              <w:rPr>
                <w:b/>
                <w:sz w:val="26"/>
              </w:rPr>
              <w:t>Độc lập – Tự do – Hạnh phúc</w:t>
            </w:r>
          </w:p>
          <w:p w:rsidR="004F4CD1" w:rsidRPr="00406CD4" w:rsidRDefault="00776290" w:rsidP="000D7D55">
            <w:pPr>
              <w:ind w:left="1451" w:right="9"/>
              <w:jc w:val="center"/>
              <w:rPr>
                <w:i/>
                <w:sz w:val="26"/>
              </w:rPr>
            </w:pPr>
            <w:r>
              <w:rPr>
                <w:noProof/>
              </w:rPr>
              <mc:AlternateContent>
                <mc:Choice Requires="wps">
                  <w:drawing>
                    <wp:anchor distT="0" distB="0" distL="114300" distR="114300" simplePos="0" relativeHeight="251658240" behindDoc="0" locked="0" layoutInCell="1" allowOverlap="1">
                      <wp:simplePos x="0" y="0"/>
                      <wp:positionH relativeFrom="column">
                        <wp:posOffset>528320</wp:posOffset>
                      </wp:positionH>
                      <wp:positionV relativeFrom="paragraph">
                        <wp:posOffset>5715</wp:posOffset>
                      </wp:positionV>
                      <wp:extent cx="2059305" cy="635"/>
                      <wp:effectExtent l="0" t="0" r="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9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F46F2" id="_x0000_t32" coordsize="21600,21600" o:spt="32" o:oned="t" path="m,l21600,21600e" filled="f">
                      <v:path arrowok="t" fillok="f" o:connecttype="none"/>
                      <o:lock v:ext="edit" shapetype="t"/>
                    </v:shapetype>
                    <v:shape id="AutoShape 2" o:spid="_x0000_s1026" type="#_x0000_t32" style="position:absolute;margin-left:41.6pt;margin-top:.45pt;width:162.1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"/>
                  </w:pict>
                </mc:Fallback>
              </mc:AlternateContent>
            </w:r>
          </w:p>
        </w:tc>
      </w:tr>
      <w:tr w:rsidR="004F4CD1" w:rsidRPr="00406CD4" w:rsidTr="006B1CEE">
        <w:tc>
          <w:tcPr>
            <w:tcW w:w="5137" w:type="dxa"/>
          </w:tcPr>
          <w:p w:rsidR="004F4CD1" w:rsidRPr="00406CD4" w:rsidRDefault="004F4CD1" w:rsidP="007D08A9">
            <w:pPr>
              <w:ind w:left="-72" w:right="9"/>
              <w:jc w:val="center"/>
              <w:rPr>
                <w:sz w:val="30"/>
              </w:rPr>
            </w:pPr>
            <w:r w:rsidRPr="00406CD4">
              <w:t xml:space="preserve">Số: </w:t>
            </w:r>
            <w:r>
              <w:t>2079</w:t>
            </w:r>
            <w:r w:rsidRPr="00406CD4">
              <w:t>-CV/HNDT</w:t>
            </w:r>
          </w:p>
        </w:tc>
        <w:tc>
          <w:tcPr>
            <w:tcW w:w="5277" w:type="dxa"/>
          </w:tcPr>
          <w:p w:rsidR="004F4CD1" w:rsidRPr="00406CD4" w:rsidRDefault="004F4CD1" w:rsidP="007D08A9">
            <w:pPr>
              <w:ind w:right="9"/>
              <w:jc w:val="center"/>
              <w:rPr>
                <w:i/>
                <w:sz w:val="24"/>
              </w:rPr>
            </w:pPr>
            <w:r w:rsidRPr="00406CD4">
              <w:rPr>
                <w:i/>
                <w:sz w:val="26"/>
              </w:rPr>
              <w:t xml:space="preserve">Bà Rịa-Vũng Tàu, ngày </w:t>
            </w:r>
            <w:r>
              <w:rPr>
                <w:i/>
                <w:sz w:val="26"/>
              </w:rPr>
              <w:t>12</w:t>
            </w:r>
            <w:r w:rsidRPr="00406CD4">
              <w:rPr>
                <w:i/>
                <w:sz w:val="26"/>
              </w:rPr>
              <w:t xml:space="preserve"> tháng </w:t>
            </w:r>
            <w:r>
              <w:rPr>
                <w:i/>
                <w:sz w:val="26"/>
              </w:rPr>
              <w:t>5</w:t>
            </w:r>
            <w:r w:rsidRPr="00406CD4">
              <w:rPr>
                <w:i/>
                <w:sz w:val="26"/>
              </w:rPr>
              <w:t xml:space="preserve"> năm 2023</w:t>
            </w:r>
          </w:p>
        </w:tc>
      </w:tr>
      <w:tr w:rsidR="004F4CD1" w:rsidRPr="00406CD4" w:rsidTr="006B1CEE">
        <w:tc>
          <w:tcPr>
            <w:tcW w:w="5137" w:type="dxa"/>
          </w:tcPr>
          <w:p w:rsidR="004F4CD1" w:rsidRPr="006E323D" w:rsidRDefault="004F4CD1" w:rsidP="006E323D">
            <w:pPr>
              <w:ind w:left="-72" w:right="9"/>
              <w:jc w:val="center"/>
              <w:rPr>
                <w:i/>
                <w:sz w:val="24"/>
                <w:szCs w:val="24"/>
              </w:rPr>
            </w:pPr>
            <w:r w:rsidRPr="006E323D">
              <w:rPr>
                <w:i/>
                <w:sz w:val="24"/>
                <w:szCs w:val="24"/>
              </w:rPr>
              <w:t>V/v Triển khai thực hiện Thông báo Kết</w:t>
            </w:r>
          </w:p>
          <w:p w:rsidR="004F4CD1" w:rsidRPr="006E323D" w:rsidRDefault="004F4CD1" w:rsidP="006E323D">
            <w:pPr>
              <w:ind w:left="-72" w:right="9"/>
              <w:jc w:val="center"/>
              <w:rPr>
                <w:i/>
                <w:sz w:val="24"/>
                <w:szCs w:val="24"/>
              </w:rPr>
            </w:pPr>
            <w:r w:rsidRPr="006E323D">
              <w:rPr>
                <w:i/>
                <w:sz w:val="24"/>
                <w:szCs w:val="24"/>
              </w:rPr>
              <w:t>luận số 1677-TB/TU ngày 28/4/2023 của</w:t>
            </w:r>
          </w:p>
          <w:p w:rsidR="004F4CD1" w:rsidRPr="006E323D" w:rsidRDefault="004F4CD1" w:rsidP="006E323D">
            <w:pPr>
              <w:ind w:left="-72" w:right="9"/>
              <w:jc w:val="center"/>
              <w:rPr>
                <w:i/>
                <w:sz w:val="24"/>
                <w:szCs w:val="24"/>
              </w:rPr>
            </w:pPr>
            <w:r w:rsidRPr="006E323D">
              <w:rPr>
                <w:i/>
                <w:sz w:val="24"/>
                <w:szCs w:val="24"/>
              </w:rPr>
              <w:t>Thường trực Tỉnh ủy</w:t>
            </w:r>
          </w:p>
        </w:tc>
        <w:tc>
          <w:tcPr>
            <w:tcW w:w="5277" w:type="dxa"/>
          </w:tcPr>
          <w:p w:rsidR="004F4CD1" w:rsidRPr="00406CD4" w:rsidRDefault="004F4CD1" w:rsidP="00683F6D">
            <w:pPr>
              <w:ind w:right="9"/>
              <w:rPr>
                <w:b/>
                <w:sz w:val="24"/>
              </w:rPr>
            </w:pPr>
          </w:p>
        </w:tc>
      </w:tr>
    </w:tbl>
    <w:p w:rsidR="004F4CD1" w:rsidRPr="00406CD4" w:rsidRDefault="004F4CD1" w:rsidP="004343EF">
      <w:pPr>
        <w:ind w:right="9" w:firstLine="720"/>
        <w:jc w:val="both"/>
        <w:rPr>
          <w:b/>
        </w:rPr>
      </w:pPr>
    </w:p>
    <w:p w:rsidR="004F4CD1" w:rsidRPr="00406CD4" w:rsidRDefault="004F4CD1" w:rsidP="001B1BE3">
      <w:pPr>
        <w:spacing w:line="276" w:lineRule="auto"/>
        <w:ind w:left="720" w:right="9" w:firstLine="720"/>
        <w:jc w:val="both"/>
      </w:pPr>
      <w:r w:rsidRPr="0039324C">
        <w:rPr>
          <w:u w:val="single"/>
        </w:rPr>
        <w:t>Kính gửi:</w:t>
      </w:r>
      <w:r w:rsidRPr="00406CD4">
        <w:tab/>
        <w:t xml:space="preserve"> - Ban Thường vụ Hội Nông dân các huyện, thị, thành; </w:t>
      </w:r>
    </w:p>
    <w:p w:rsidR="004F4CD1" w:rsidRPr="00406CD4" w:rsidRDefault="004F4CD1" w:rsidP="003652E5">
      <w:pPr>
        <w:spacing w:line="276" w:lineRule="auto"/>
        <w:ind w:left="1440" w:right="11" w:firstLine="720"/>
        <w:jc w:val="both"/>
      </w:pPr>
      <w:r w:rsidRPr="00406CD4">
        <w:t xml:space="preserve"> </w:t>
      </w:r>
      <w:r w:rsidRPr="00406CD4">
        <w:tab/>
        <w:t xml:space="preserve"> - Ban Thường vụ Hội Nông dân xã Long Sơn.</w:t>
      </w:r>
    </w:p>
    <w:p w:rsidR="004F4CD1" w:rsidRPr="00406CD4" w:rsidRDefault="004F4CD1" w:rsidP="003652E5">
      <w:pPr>
        <w:spacing w:line="276" w:lineRule="auto"/>
        <w:ind w:right="9" w:firstLine="720"/>
        <w:jc w:val="both"/>
      </w:pPr>
    </w:p>
    <w:p w:rsidR="004F4CD1" w:rsidRPr="00885761" w:rsidRDefault="004F4CD1" w:rsidP="00885761">
      <w:pPr>
        <w:ind w:left="-57" w:firstLine="684"/>
        <w:jc w:val="both"/>
        <w:rPr>
          <w:sz w:val="26"/>
          <w:szCs w:val="26"/>
        </w:rPr>
      </w:pPr>
      <w:bookmarkStart w:id="0" w:name="_GoBack"/>
      <w:r w:rsidRPr="001B2F4B">
        <w:t>Thực hiện Thông báo số 1677-TB/TU, ngày 28/4/2023 của Thường trực Tỉnh ủy tại buổi làm việc với Ban Dân vận Tỉnh ủy, Đảng đoàn Mặt trận Tổ quốc Việt Nam tỉnh và các tổ chức chính trị - xã hội tỉnh.</w:t>
      </w:r>
      <w:r w:rsidRPr="00885761">
        <w:t xml:space="preserve"> </w:t>
      </w:r>
      <w:r>
        <w:t xml:space="preserve">Công văn số </w:t>
      </w:r>
      <w:r>
        <w:rPr>
          <w:szCs w:val="26"/>
        </w:rPr>
        <w:t>101</w:t>
      </w:r>
      <w:r w:rsidRPr="004700F0">
        <w:rPr>
          <w:szCs w:val="26"/>
        </w:rPr>
        <w:t>-CV/ĐĐHNDT</w:t>
      </w:r>
      <w:r>
        <w:rPr>
          <w:szCs w:val="26"/>
        </w:rPr>
        <w:t>,</w:t>
      </w:r>
      <w:r w:rsidRPr="00885761">
        <w:t xml:space="preserve"> </w:t>
      </w:r>
      <w:r>
        <w:t>ngày 10/5/2023 của Đảng đoàn Hội Nông dân tỉnh</w:t>
      </w:r>
      <w:r>
        <w:rPr>
          <w:sz w:val="26"/>
          <w:szCs w:val="26"/>
        </w:rPr>
        <w:t xml:space="preserve"> </w:t>
      </w:r>
      <w:r w:rsidRPr="00406CD4">
        <w:rPr>
          <w:i/>
        </w:rPr>
        <w:t xml:space="preserve">V/v </w:t>
      </w:r>
      <w:r>
        <w:rPr>
          <w:i/>
        </w:rPr>
        <w:t>Triển khai thực hiện chỉ đạo của Thường trực Tỉnh ủy về một số nhiệm vụ trọng tâm trong năm 2023</w:t>
      </w:r>
    </w:p>
    <w:p w:rsidR="004F4CD1" w:rsidRPr="001B2F4B" w:rsidRDefault="004F4CD1" w:rsidP="00072665">
      <w:pPr>
        <w:autoSpaceDE w:val="0"/>
        <w:autoSpaceDN w:val="0"/>
        <w:adjustRightInd w:val="0"/>
        <w:spacing w:before="120" w:after="120"/>
        <w:ind w:firstLine="641"/>
        <w:jc w:val="both"/>
      </w:pPr>
      <w:r w:rsidRPr="001B2F4B">
        <w:rPr>
          <w:color w:val="000000"/>
        </w:rPr>
        <w:t>Để nâng cao chất lượng hoạt</w:t>
      </w:r>
      <w:r>
        <w:rPr>
          <w:color w:val="000000"/>
        </w:rPr>
        <w:t xml:space="preserve"> động của tổ chức Hội</w:t>
      </w:r>
      <w:r w:rsidRPr="001B2F4B">
        <w:rPr>
          <w:color w:val="000000"/>
        </w:rPr>
        <w:t xml:space="preserve">, đáp ứng tốt yêu cầu nhiệm vụ trong tình hình mới; </w:t>
      </w:r>
      <w:r w:rsidRPr="001B2F4B">
        <w:t>Ban Thường vụ Hội Nông dân tỉnh đề nghị Ban Thường vụ Hội Nông dân các huyện, thị xã, thành phố và Ban Thường vụ Hội Nông dân xã Long Sơn tập trung triển khai thực hiện các nhiệm vụ trọng tâm sau:</w:t>
      </w:r>
    </w:p>
    <w:p w:rsidR="004F4CD1" w:rsidRPr="001469FC" w:rsidRDefault="004F4CD1" w:rsidP="001469FC">
      <w:pPr>
        <w:adjustRightInd w:val="0"/>
        <w:snapToGrid w:val="0"/>
        <w:jc w:val="both"/>
      </w:pPr>
      <w:r>
        <w:rPr>
          <w:b/>
          <w:bCs/>
        </w:rPr>
        <w:t xml:space="preserve">         </w:t>
      </w:r>
      <w:r w:rsidRPr="001B2F4B">
        <w:rPr>
          <w:b/>
          <w:bCs/>
        </w:rPr>
        <w:t xml:space="preserve">1. </w:t>
      </w:r>
      <w:r w:rsidRPr="001B2F4B">
        <w:rPr>
          <w:color w:val="000000"/>
        </w:rPr>
        <w:t xml:space="preserve">Tiếp tục đổi mới công tác thông tin, tuyên tuyền, triển khai thực hiện các chỉ thị, nghị quyết, kết luận </w:t>
      </w:r>
      <w:bookmarkEnd w:id="0"/>
      <w:r w:rsidRPr="001B2F4B">
        <w:rPr>
          <w:color w:val="000000"/>
        </w:rPr>
        <w:t>của Đảng, nâng cao nhận thức của cán bộ, đảng viên, hội viên nông dân và Nhân dân về vị trí, vai trò của tổ chức Hội.</w:t>
      </w:r>
      <w:r w:rsidRPr="001469FC">
        <w:t xml:space="preserve"> </w:t>
      </w:r>
      <w:r>
        <w:t xml:space="preserve">Thực hiện tốt quy chế phối hợp giữa Ủy ban MTTQ Việt Nam và các tổ chức chính trị - xã hội cùng cấp nhằm tạo sức mạnh tổng hợp trong triển khai thực hiện các nhiệm vụ phát triển kinh tế - xã hội, quốc phòng an ninh, xây dựng Đảng và hệ thống chính trị, nhất là công tác tuyên truyền, vận động, tạo sự đồng thuận của người dân trong công tác bồi thường giải phóng mặt bằng, bố trí tái định cư phục vụ triển khai các công trình, dự án trọng điểm của tỉnh, hạn chế phát sinh khiếu kiện đông người, kéo dài. </w:t>
      </w:r>
      <w:r w:rsidRPr="001B2F4B">
        <w:rPr>
          <w:color w:val="000000"/>
        </w:rPr>
        <w:t>Tổ chức thành công Đại hội đại biểu Hội Nông dân các cấp nhiệm kỳ 2023 – 2028.</w:t>
      </w:r>
    </w:p>
    <w:p w:rsidR="004F4CD1" w:rsidRPr="00251F23" w:rsidRDefault="004F4CD1" w:rsidP="00251F23">
      <w:pPr>
        <w:jc w:val="both"/>
      </w:pPr>
      <w:r>
        <w:rPr>
          <w:b/>
          <w:bCs/>
        </w:rPr>
        <w:t xml:space="preserve">        </w:t>
      </w:r>
      <w:r w:rsidRPr="001B2F4B">
        <w:rPr>
          <w:b/>
          <w:bCs/>
        </w:rPr>
        <w:t>2.</w:t>
      </w:r>
      <w:r w:rsidRPr="001B2F4B">
        <w:t xml:space="preserve"> </w:t>
      </w:r>
      <w:r w:rsidRPr="001B2F4B">
        <w:rPr>
          <w:color w:val="000000"/>
        </w:rPr>
        <w:t xml:space="preserve">Tăng cường nắm tình hình, tâm tư, nguyện vọng của hội viên nông dân, kịp thời phản ánh, đề xuất cấp ủy, chính quyền để có chủ trương, biện pháp xử lý đúng đắn, kịp thời, nhất là những vấn đề liên quan đến đời sống, việc làm, đấu tranh chống tham nhũng, lãng phí, tiêu cực; coi việc chăm lo, bảo vệ quyền, lợi ích hợp pháp, chính đáng của </w:t>
      </w:r>
      <w:r>
        <w:rPr>
          <w:color w:val="000000"/>
        </w:rPr>
        <w:t>hội viên nông dân</w:t>
      </w:r>
      <w:r w:rsidRPr="001B2F4B">
        <w:rPr>
          <w:color w:val="000000"/>
        </w:rPr>
        <w:t xml:space="preserve">, chăm lo đời sống vật chất, tinh thần của </w:t>
      </w:r>
      <w:r>
        <w:rPr>
          <w:color w:val="000000"/>
        </w:rPr>
        <w:t>nông dân</w:t>
      </w:r>
      <w:r w:rsidRPr="001B2F4B">
        <w:rPr>
          <w:color w:val="000000"/>
        </w:rPr>
        <w:t xml:space="preserve"> là nhiệm vụ trọng yếu, thường xuyên, góp phần bảo đảm ổn định an ninh chính trị, trật tự </w:t>
      </w:r>
      <w:r>
        <w:rPr>
          <w:color w:val="000000"/>
        </w:rPr>
        <w:t>an toàn xã hội trên địa bàn</w:t>
      </w:r>
      <w:r w:rsidRPr="001B2F4B">
        <w:rPr>
          <w:color w:val="000000"/>
        </w:rPr>
        <w:t xml:space="preserve">. </w:t>
      </w:r>
    </w:p>
    <w:p w:rsidR="004F4CD1" w:rsidRPr="001B2F4B" w:rsidRDefault="004F4CD1" w:rsidP="0050126D">
      <w:pPr>
        <w:autoSpaceDE w:val="0"/>
        <w:autoSpaceDN w:val="0"/>
        <w:adjustRightInd w:val="0"/>
        <w:spacing w:before="120" w:after="120"/>
        <w:ind w:firstLine="641"/>
        <w:jc w:val="both"/>
        <w:rPr>
          <w:color w:val="000000"/>
        </w:rPr>
      </w:pPr>
      <w:r w:rsidRPr="001B2F4B">
        <w:rPr>
          <w:b/>
          <w:bCs/>
        </w:rPr>
        <w:t>3.</w:t>
      </w:r>
      <w:r w:rsidRPr="001B2F4B">
        <w:t xml:space="preserve"> </w:t>
      </w:r>
      <w:r>
        <w:t xml:space="preserve">Tiếp tục nghiên cứu, đa dạng hoá các hình thức tập hợp nông dân vào tổ chức Hội; đổi mới nội dung và phương thức hoạt động, hướng về cơ sở, phát huy tính chủ động, sáng tạo của cán bộ Hội các cấp trong công tác tuyên truyền, vận động hội viên nông dân và các tầng lớp nhân dân; nâng cao chất lượng và </w:t>
      </w:r>
      <w:r w:rsidRPr="001B2F4B">
        <w:rPr>
          <w:color w:val="000000"/>
        </w:rPr>
        <w:t>thực hiện</w:t>
      </w:r>
      <w:r>
        <w:rPr>
          <w:color w:val="000000"/>
        </w:rPr>
        <w:t xml:space="preserve"> có</w:t>
      </w:r>
      <w:r w:rsidRPr="001B2F4B">
        <w:rPr>
          <w:color w:val="000000"/>
        </w:rPr>
        <w:t xml:space="preserve"> hiệu quả 3 phong trào thi đua của Hội, </w:t>
      </w:r>
      <w:r>
        <w:t xml:space="preserve">tạo động lực để thu hút, tập hợp </w:t>
      </w:r>
      <w:r>
        <w:lastRenderedPageBreak/>
        <w:t xml:space="preserve">hội viên và các giai tầng tham gia vào tổ chức hội. Lấy lợi ích kinh tế làm động lực để phát triển hội viên và xây dựng tổ chức Hội vững mạnh. </w:t>
      </w:r>
      <w:r w:rsidRPr="001B2F4B">
        <w:rPr>
          <w:color w:val="000000"/>
        </w:rPr>
        <w:t xml:space="preserve">Hàng năm các cấp Hội chủ động xây dựng kế hoạch làm việc với cơ sở để nắm tình hình, khảo sát, phân loại, đánh giá đúng thực trạng về chất lượng, số lượng hội viên và tổ chức Hội cơ sở; từ đó có giải pháp nâng cao chất lượng hoạt động, sinh hoạt của chi, tổ hội cơ sở; kịp thời khen thưởng, tuyên dương các tập thể, cá nhân thực hiện tốt, nghiên cứu nhân rộng những mô hình hay, cách làm sáng tạo, hiệu quả. </w:t>
      </w:r>
    </w:p>
    <w:p w:rsidR="004F4CD1" w:rsidRPr="001B2F4B" w:rsidRDefault="004F4CD1" w:rsidP="0050126D">
      <w:pPr>
        <w:autoSpaceDE w:val="0"/>
        <w:autoSpaceDN w:val="0"/>
        <w:adjustRightInd w:val="0"/>
        <w:spacing w:before="120" w:after="120"/>
        <w:jc w:val="both"/>
        <w:rPr>
          <w:color w:val="000000"/>
        </w:rPr>
      </w:pPr>
      <w:r>
        <w:rPr>
          <w:b/>
          <w:color w:val="000000"/>
        </w:rPr>
        <w:t xml:space="preserve">        </w:t>
      </w:r>
      <w:r w:rsidRPr="001B2F4B">
        <w:rPr>
          <w:b/>
          <w:color w:val="000000"/>
        </w:rPr>
        <w:t>4.</w:t>
      </w:r>
      <w:r w:rsidRPr="001B2F4B">
        <w:rPr>
          <w:color w:val="000000"/>
        </w:rPr>
        <w:t xml:space="preserve"> </w:t>
      </w:r>
      <w:r>
        <w:t>Kịp thời tham mưu Cấp ủy kịp thời củng cố kiện toàn tổ chức, cán bộ, gắn với công tác đào tạo, bồi dưỡng nâng cao</w:t>
      </w:r>
      <w:r w:rsidRPr="007134EC">
        <w:t xml:space="preserve"> </w:t>
      </w:r>
      <w:r>
        <w:t>trình độ chính trị, kỹ năng, nghiệp vụ để tạo nguồn cán bộ đáp ứng yêu cầu nhiệm vụ trong tình hình mới; phát huy vai trò của đội ngũ báo cáo viên, tuyên truyền viên trong công tác tuyên truyền, vận động.</w:t>
      </w:r>
      <w:r w:rsidRPr="0050126D">
        <w:rPr>
          <w:color w:val="000000"/>
        </w:rPr>
        <w:t xml:space="preserve"> </w:t>
      </w:r>
      <w:r w:rsidRPr="001B2F4B">
        <w:rPr>
          <w:color w:val="000000"/>
        </w:rPr>
        <w:t>Đẩy mạnh ứng dụng công nghệ thông tin trong hoạt động các cấp Hội, nhất là đối với cấp cơ sở, thực hiện ngày càng tốt hơn yêu cầu nhiệm vụ</w:t>
      </w:r>
      <w:r>
        <w:rPr>
          <w:color w:val="000000"/>
        </w:rPr>
        <w:t>.</w:t>
      </w:r>
      <w:r w:rsidRPr="001B2F4B">
        <w:rPr>
          <w:color w:val="000000"/>
        </w:rPr>
        <w:t xml:space="preserve"> </w:t>
      </w:r>
    </w:p>
    <w:p w:rsidR="004F4CD1" w:rsidRDefault="004F4CD1" w:rsidP="0050126D">
      <w:pPr>
        <w:jc w:val="both"/>
      </w:pPr>
      <w:r>
        <w:rPr>
          <w:b/>
          <w:color w:val="000000"/>
        </w:rPr>
        <w:t xml:space="preserve">       5.</w:t>
      </w:r>
      <w:r w:rsidRPr="001B2F4B">
        <w:rPr>
          <w:color w:val="000000"/>
        </w:rPr>
        <w:t xml:space="preserve"> Phối hợp thực hiện tốt công tác giám sát, phản biện xã hội, tạo điều kiện để hội viên nông dân tích cực tham gia đóng góp ý kiến xây dựng Đảng, xây dựng chính quyền ngày càng trong sạch vững mạnh, là </w:t>
      </w:r>
      <w:r w:rsidRPr="001B2F4B">
        <w:rPr>
          <w:i/>
          <w:color w:val="000000"/>
        </w:rPr>
        <w:t>“</w:t>
      </w:r>
      <w:r w:rsidRPr="001B2F4B">
        <w:rPr>
          <w:i/>
          <w:iCs/>
          <w:color w:val="000000"/>
        </w:rPr>
        <w:t>cầu nối</w:t>
      </w:r>
      <w:r w:rsidRPr="001B2F4B">
        <w:rPr>
          <w:i/>
          <w:color w:val="000000"/>
        </w:rPr>
        <w:t>”</w:t>
      </w:r>
      <w:r w:rsidRPr="001B2F4B">
        <w:rPr>
          <w:color w:val="000000"/>
        </w:rPr>
        <w:t xml:space="preserve"> vững chắc giữa Đảng, Nhà nước với Nhân dân. </w:t>
      </w:r>
      <w:r>
        <w:t>Phối hợp các ban, ngành cùng cấp thường xuyên nắm bắt về thực trạng, khó khăn, vướng mắc</w:t>
      </w:r>
      <w:r w:rsidRPr="007134EC">
        <w:t xml:space="preserve"> </w:t>
      </w:r>
      <w:r>
        <w:t>ở cơ sở để kiến nghị, đề xuất; trong đó quan tâm nghiên cứu, đề xuất tham mưu Cấp ủy quang tâm chỉ đạo nâng cao chất lượng hoạt động của tổ chức hội trong thời gian tới.</w:t>
      </w:r>
    </w:p>
    <w:p w:rsidR="004F4CD1" w:rsidRPr="001B2F4B" w:rsidRDefault="004F4CD1" w:rsidP="0050126D">
      <w:pPr>
        <w:jc w:val="both"/>
      </w:pPr>
      <w:r>
        <w:t xml:space="preserve">       </w:t>
      </w:r>
      <w:r w:rsidRPr="001B2F4B">
        <w:t xml:space="preserve">Đề nghị Ban Thường vụ Hội Nông dân các huyện, thị, thành và Ban Thường vụ Hội Nông dân xã Long Sơn gắn với nhiệm vụ trọng tâm trong năm của đơn vị triển </w:t>
      </w:r>
      <w:r>
        <w:t>khai thực hiện nhiệm vụ và báo cáo kết quả</w:t>
      </w:r>
      <w:r w:rsidRPr="0050126D">
        <w:t xml:space="preserve"> </w:t>
      </w:r>
      <w:r>
        <w:t xml:space="preserve">về </w:t>
      </w:r>
      <w:r w:rsidRPr="001B2F4B">
        <w:t>Hội Nông dân</w:t>
      </w:r>
      <w:r>
        <w:t xml:space="preserve"> tỉnh thông qua báo cáo hàng tháng</w:t>
      </w:r>
      <w:r w:rsidRPr="001B2F4B">
        <w:t>.</w:t>
      </w:r>
    </w:p>
    <w:p w:rsidR="004F4CD1" w:rsidRPr="00406CD4" w:rsidRDefault="004F4CD1" w:rsidP="00641FEE">
      <w:pPr>
        <w:autoSpaceDE w:val="0"/>
        <w:autoSpaceDN w:val="0"/>
        <w:adjustRightInd w:val="0"/>
        <w:ind w:firstLine="640"/>
        <w:jc w:val="both"/>
      </w:pPr>
    </w:p>
    <w:tbl>
      <w:tblPr>
        <w:tblW w:w="0" w:type="auto"/>
        <w:tblLook w:val="00A0" w:firstRow="1" w:lastRow="0" w:firstColumn="1" w:lastColumn="0" w:noHBand="0" w:noVBand="0"/>
      </w:tblPr>
      <w:tblGrid>
        <w:gridCol w:w="4536"/>
        <w:gridCol w:w="4536"/>
      </w:tblGrid>
      <w:tr w:rsidR="004F4CD1" w:rsidRPr="00406CD4">
        <w:tc>
          <w:tcPr>
            <w:tcW w:w="4644" w:type="dxa"/>
          </w:tcPr>
          <w:p w:rsidR="004F4CD1" w:rsidRPr="00406CD4" w:rsidRDefault="004F4CD1" w:rsidP="000D7D55">
            <w:pPr>
              <w:ind w:right="9"/>
              <w:jc w:val="both"/>
              <w:rPr>
                <w:sz w:val="20"/>
                <w:szCs w:val="20"/>
              </w:rPr>
            </w:pPr>
          </w:p>
        </w:tc>
        <w:tc>
          <w:tcPr>
            <w:tcW w:w="4644" w:type="dxa"/>
          </w:tcPr>
          <w:p w:rsidR="004F4CD1" w:rsidRPr="00406CD4" w:rsidRDefault="004F4CD1" w:rsidP="000D7D55">
            <w:pPr>
              <w:ind w:right="9"/>
              <w:jc w:val="center"/>
              <w:rPr>
                <w:sz w:val="20"/>
                <w:szCs w:val="20"/>
              </w:rPr>
            </w:pPr>
            <w:r w:rsidRPr="00406CD4">
              <w:rPr>
                <w:b/>
              </w:rPr>
              <w:t>T/M BAN THƯỜNG VỤ</w:t>
            </w:r>
          </w:p>
        </w:tc>
      </w:tr>
      <w:tr w:rsidR="004F4CD1" w:rsidRPr="00406CD4">
        <w:tc>
          <w:tcPr>
            <w:tcW w:w="4644" w:type="dxa"/>
          </w:tcPr>
          <w:p w:rsidR="004F4CD1" w:rsidRPr="00406CD4" w:rsidRDefault="004F4CD1" w:rsidP="000D7D55">
            <w:pPr>
              <w:ind w:right="9"/>
              <w:jc w:val="both"/>
              <w:rPr>
                <w:sz w:val="20"/>
                <w:szCs w:val="20"/>
                <w:u w:val="single"/>
              </w:rPr>
            </w:pPr>
            <w:r w:rsidRPr="00406CD4">
              <w:rPr>
                <w:sz w:val="26"/>
                <w:szCs w:val="26"/>
                <w:u w:val="single"/>
              </w:rPr>
              <w:t>Nơi nhận:</w:t>
            </w:r>
            <w:r w:rsidRPr="00406CD4">
              <w:rPr>
                <w:sz w:val="24"/>
                <w:szCs w:val="22"/>
                <w:u w:val="single"/>
              </w:rPr>
              <w:t xml:space="preserve">   </w:t>
            </w:r>
          </w:p>
        </w:tc>
        <w:tc>
          <w:tcPr>
            <w:tcW w:w="4644" w:type="dxa"/>
          </w:tcPr>
          <w:p w:rsidR="004F4CD1" w:rsidRPr="00406CD4" w:rsidRDefault="004F4CD1" w:rsidP="00EB7F44">
            <w:pPr>
              <w:tabs>
                <w:tab w:val="left" w:pos="3969"/>
              </w:tabs>
              <w:ind w:right="9"/>
              <w:jc w:val="center"/>
              <w:rPr>
                <w:sz w:val="20"/>
                <w:szCs w:val="20"/>
              </w:rPr>
            </w:pPr>
            <w:r w:rsidRPr="00406CD4">
              <w:rPr>
                <w:szCs w:val="22"/>
              </w:rPr>
              <w:t>PHÓ CHỦ TỊCH</w:t>
            </w:r>
          </w:p>
        </w:tc>
      </w:tr>
      <w:tr w:rsidR="004F4CD1" w:rsidRPr="00406CD4">
        <w:tc>
          <w:tcPr>
            <w:tcW w:w="4644" w:type="dxa"/>
          </w:tcPr>
          <w:p w:rsidR="004F4CD1" w:rsidRPr="00406CD4" w:rsidRDefault="004F4CD1" w:rsidP="000D7D55">
            <w:pPr>
              <w:tabs>
                <w:tab w:val="left" w:pos="3969"/>
              </w:tabs>
              <w:ind w:right="9"/>
              <w:jc w:val="both"/>
              <w:rPr>
                <w:sz w:val="22"/>
                <w:szCs w:val="20"/>
              </w:rPr>
            </w:pPr>
            <w:r w:rsidRPr="00406CD4">
              <w:rPr>
                <w:sz w:val="22"/>
                <w:szCs w:val="20"/>
              </w:rPr>
              <w:t>- Như kính gửi;</w:t>
            </w:r>
          </w:p>
          <w:p w:rsidR="004F4CD1" w:rsidRDefault="004F4CD1" w:rsidP="005053C8">
            <w:pPr>
              <w:tabs>
                <w:tab w:val="left" w:pos="3969"/>
              </w:tabs>
              <w:ind w:right="9"/>
              <w:jc w:val="both"/>
              <w:rPr>
                <w:sz w:val="22"/>
                <w:szCs w:val="20"/>
              </w:rPr>
            </w:pPr>
            <w:r w:rsidRPr="00406CD4">
              <w:rPr>
                <w:sz w:val="22"/>
                <w:szCs w:val="20"/>
              </w:rPr>
              <w:t xml:space="preserve">- </w:t>
            </w:r>
            <w:r>
              <w:rPr>
                <w:sz w:val="22"/>
                <w:szCs w:val="20"/>
              </w:rPr>
              <w:t>Thường trực Tỉnh ủy;</w:t>
            </w:r>
          </w:p>
          <w:p w:rsidR="004F4CD1" w:rsidRPr="00406CD4" w:rsidRDefault="004F4CD1" w:rsidP="005053C8">
            <w:pPr>
              <w:tabs>
                <w:tab w:val="left" w:pos="3969"/>
              </w:tabs>
              <w:ind w:right="9"/>
              <w:jc w:val="both"/>
              <w:rPr>
                <w:sz w:val="22"/>
                <w:szCs w:val="20"/>
              </w:rPr>
            </w:pPr>
            <w:r>
              <w:rPr>
                <w:sz w:val="22"/>
                <w:szCs w:val="20"/>
              </w:rPr>
              <w:t>- U</w:t>
            </w:r>
            <w:r w:rsidRPr="00406CD4">
              <w:rPr>
                <w:sz w:val="22"/>
                <w:szCs w:val="20"/>
              </w:rPr>
              <w:t>BMTTQVN tỉnh;</w:t>
            </w:r>
          </w:p>
          <w:p w:rsidR="004F4CD1" w:rsidRPr="00406CD4" w:rsidRDefault="004F4CD1" w:rsidP="005053C8">
            <w:pPr>
              <w:tabs>
                <w:tab w:val="left" w:pos="3969"/>
              </w:tabs>
              <w:ind w:right="9"/>
              <w:jc w:val="both"/>
              <w:rPr>
                <w:sz w:val="22"/>
                <w:szCs w:val="20"/>
              </w:rPr>
            </w:pPr>
            <w:r w:rsidRPr="00406CD4">
              <w:rPr>
                <w:sz w:val="22"/>
                <w:szCs w:val="20"/>
              </w:rPr>
              <w:t>- Ban Dân vận Tỉnh ủy;</w:t>
            </w:r>
          </w:p>
          <w:p w:rsidR="004F4CD1" w:rsidRDefault="004F4CD1" w:rsidP="005053C8">
            <w:pPr>
              <w:tabs>
                <w:tab w:val="left" w:pos="3969"/>
              </w:tabs>
              <w:ind w:right="9"/>
              <w:jc w:val="both"/>
              <w:rPr>
                <w:sz w:val="22"/>
                <w:szCs w:val="20"/>
              </w:rPr>
            </w:pPr>
            <w:r w:rsidRPr="00406CD4">
              <w:rPr>
                <w:sz w:val="22"/>
                <w:szCs w:val="20"/>
              </w:rPr>
              <w:t>- Ban Tuyên giáo Tỉnh ủy;</w:t>
            </w:r>
          </w:p>
          <w:p w:rsidR="004F4CD1" w:rsidRPr="00406CD4" w:rsidRDefault="004F4CD1" w:rsidP="005053C8">
            <w:pPr>
              <w:tabs>
                <w:tab w:val="left" w:pos="3969"/>
              </w:tabs>
              <w:ind w:right="9"/>
              <w:jc w:val="both"/>
              <w:rPr>
                <w:sz w:val="22"/>
                <w:szCs w:val="20"/>
              </w:rPr>
            </w:pPr>
            <w:r>
              <w:rPr>
                <w:sz w:val="22"/>
                <w:szCs w:val="20"/>
              </w:rPr>
              <w:t>- LĐLĐ tỉnh (trưởng khối TĐ);</w:t>
            </w:r>
          </w:p>
          <w:p w:rsidR="004F4CD1" w:rsidRPr="00406CD4" w:rsidRDefault="004F4CD1" w:rsidP="00837693">
            <w:pPr>
              <w:ind w:right="9"/>
              <w:jc w:val="both"/>
              <w:rPr>
                <w:sz w:val="22"/>
                <w:szCs w:val="20"/>
              </w:rPr>
            </w:pPr>
            <w:r w:rsidRPr="00406CD4">
              <w:rPr>
                <w:sz w:val="22"/>
                <w:szCs w:val="20"/>
              </w:rPr>
              <w:t>- Các Ban HND tỉnh;</w:t>
            </w:r>
          </w:p>
          <w:p w:rsidR="004F4CD1" w:rsidRPr="00406CD4" w:rsidRDefault="004F4CD1" w:rsidP="00837693">
            <w:pPr>
              <w:ind w:right="9"/>
              <w:jc w:val="both"/>
              <w:rPr>
                <w:b/>
                <w:i/>
                <w:sz w:val="24"/>
                <w:szCs w:val="26"/>
              </w:rPr>
            </w:pPr>
            <w:r w:rsidRPr="00406CD4">
              <w:rPr>
                <w:sz w:val="22"/>
                <w:szCs w:val="20"/>
              </w:rPr>
              <w:t xml:space="preserve">- Lưu VT, XDH.                                   </w:t>
            </w:r>
            <w:r w:rsidRPr="00406CD4">
              <w:rPr>
                <w:b/>
                <w:sz w:val="22"/>
                <w:szCs w:val="20"/>
              </w:rPr>
              <w:t xml:space="preserve">                               </w:t>
            </w:r>
          </w:p>
        </w:tc>
        <w:tc>
          <w:tcPr>
            <w:tcW w:w="4644" w:type="dxa"/>
          </w:tcPr>
          <w:p w:rsidR="004F4CD1" w:rsidRPr="00406CD4" w:rsidRDefault="004F4CD1" w:rsidP="000D7D55">
            <w:pPr>
              <w:tabs>
                <w:tab w:val="left" w:pos="3969"/>
              </w:tabs>
              <w:ind w:right="9"/>
              <w:jc w:val="center"/>
              <w:rPr>
                <w:b/>
                <w:szCs w:val="22"/>
              </w:rPr>
            </w:pPr>
          </w:p>
          <w:p w:rsidR="004F4CD1" w:rsidRPr="00406CD4" w:rsidRDefault="004F4CD1" w:rsidP="000D7D55">
            <w:pPr>
              <w:tabs>
                <w:tab w:val="left" w:pos="3969"/>
              </w:tabs>
              <w:ind w:right="9"/>
              <w:jc w:val="center"/>
              <w:rPr>
                <w:b/>
                <w:szCs w:val="22"/>
              </w:rPr>
            </w:pPr>
          </w:p>
          <w:p w:rsidR="004F4CD1" w:rsidRPr="00406CD4" w:rsidRDefault="004F4CD1" w:rsidP="000D7D55">
            <w:pPr>
              <w:tabs>
                <w:tab w:val="left" w:pos="3969"/>
              </w:tabs>
              <w:ind w:right="9"/>
              <w:jc w:val="center"/>
              <w:rPr>
                <w:b/>
                <w:szCs w:val="22"/>
              </w:rPr>
            </w:pPr>
          </w:p>
          <w:p w:rsidR="004F4CD1" w:rsidRPr="00406CD4" w:rsidRDefault="004F4CD1" w:rsidP="000D7D55">
            <w:pPr>
              <w:tabs>
                <w:tab w:val="left" w:pos="3969"/>
              </w:tabs>
              <w:ind w:right="9"/>
              <w:jc w:val="center"/>
              <w:rPr>
                <w:b/>
                <w:szCs w:val="22"/>
              </w:rPr>
            </w:pPr>
          </w:p>
          <w:p w:rsidR="004F4CD1" w:rsidRPr="00406CD4" w:rsidRDefault="004F4CD1" w:rsidP="000D7D55">
            <w:pPr>
              <w:tabs>
                <w:tab w:val="left" w:pos="3969"/>
              </w:tabs>
              <w:ind w:right="9"/>
              <w:jc w:val="center"/>
              <w:rPr>
                <w:b/>
                <w:szCs w:val="22"/>
              </w:rPr>
            </w:pPr>
          </w:p>
          <w:p w:rsidR="004F4CD1" w:rsidRPr="00406CD4" w:rsidRDefault="004F4CD1" w:rsidP="000D7D55">
            <w:pPr>
              <w:tabs>
                <w:tab w:val="left" w:pos="3969"/>
              </w:tabs>
              <w:ind w:right="9"/>
              <w:jc w:val="center"/>
              <w:rPr>
                <w:b/>
                <w:szCs w:val="22"/>
              </w:rPr>
            </w:pPr>
            <w:r w:rsidRPr="00406CD4">
              <w:rPr>
                <w:b/>
              </w:rPr>
              <w:t>Trương Thị Kim Phượng</w:t>
            </w:r>
          </w:p>
        </w:tc>
      </w:tr>
    </w:tbl>
    <w:p w:rsidR="004F4CD1" w:rsidRPr="00406CD4" w:rsidRDefault="004F4CD1" w:rsidP="000D7D55">
      <w:pPr>
        <w:tabs>
          <w:tab w:val="left" w:pos="3969"/>
        </w:tabs>
        <w:ind w:right="9"/>
        <w:jc w:val="both"/>
      </w:pPr>
    </w:p>
    <w:sectPr w:rsidR="004F4CD1" w:rsidRPr="00406CD4" w:rsidSect="00584E4C">
      <w:footerReference w:type="even" r:id="rId7"/>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4B5" w:rsidRDefault="001F74B5">
      <w:r>
        <w:separator/>
      </w:r>
    </w:p>
  </w:endnote>
  <w:endnote w:type="continuationSeparator" w:id="0">
    <w:p w:rsidR="001F74B5" w:rsidRDefault="001F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D1" w:rsidRDefault="004F4CD1" w:rsidP="00E136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CD1" w:rsidRDefault="004F4CD1" w:rsidP="00127B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D1" w:rsidRDefault="001F74B5">
    <w:pPr>
      <w:pStyle w:val="Footer"/>
      <w:jc w:val="center"/>
    </w:pPr>
    <w:r>
      <w:fldChar w:fldCharType="begin"/>
    </w:r>
    <w:r>
      <w:instrText xml:space="preserve"> PAGE   \* MERGEFORMAT </w:instrText>
    </w:r>
    <w:r>
      <w:fldChar w:fldCharType="separate"/>
    </w:r>
    <w:r w:rsidR="00776290">
      <w:rPr>
        <w:noProof/>
      </w:rPr>
      <w:t>2</w:t>
    </w:r>
    <w:r>
      <w:rPr>
        <w:noProof/>
      </w:rPr>
      <w:fldChar w:fldCharType="end"/>
    </w:r>
  </w:p>
  <w:p w:rsidR="004F4CD1" w:rsidRDefault="004F4C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4B5" w:rsidRDefault="001F74B5">
      <w:r>
        <w:separator/>
      </w:r>
    </w:p>
  </w:footnote>
  <w:footnote w:type="continuationSeparator" w:id="0">
    <w:p w:rsidR="001F74B5" w:rsidRDefault="001F74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00D4706C"/>
    <w:multiLevelType w:val="multilevel"/>
    <w:tmpl w:val="3F3C4BE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5DD668C"/>
    <w:multiLevelType w:val="multilevel"/>
    <w:tmpl w:val="ADA298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9411A25"/>
    <w:multiLevelType w:val="hybridMultilevel"/>
    <w:tmpl w:val="49A82DA8"/>
    <w:lvl w:ilvl="0" w:tplc="7EC00B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A9A3EFD"/>
    <w:multiLevelType w:val="hybridMultilevel"/>
    <w:tmpl w:val="F48EAB9C"/>
    <w:lvl w:ilvl="0" w:tplc="FEC80D48">
      <w:start w:val="381"/>
      <w:numFmt w:val="bullet"/>
      <w:lvlText w:val=""/>
      <w:lvlJc w:val="left"/>
      <w:pPr>
        <w:ind w:left="2670" w:hanging="360"/>
      </w:pPr>
      <w:rPr>
        <w:rFonts w:ascii="Wingdings" w:eastAsia="Times New Roman" w:hAnsi="Wingdings" w:hint="default"/>
      </w:rPr>
    </w:lvl>
    <w:lvl w:ilvl="1" w:tplc="04090003" w:tentative="1">
      <w:start w:val="1"/>
      <w:numFmt w:val="bullet"/>
      <w:lvlText w:val="o"/>
      <w:lvlJc w:val="left"/>
      <w:pPr>
        <w:ind w:left="3390" w:hanging="360"/>
      </w:pPr>
      <w:rPr>
        <w:rFonts w:ascii="Courier New" w:hAnsi="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6" w15:restartNumberingAfterBreak="0">
    <w:nsid w:val="23E53914"/>
    <w:multiLevelType w:val="multilevel"/>
    <w:tmpl w:val="EB9414C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7DB0C40"/>
    <w:multiLevelType w:val="multilevel"/>
    <w:tmpl w:val="416AD8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AD50A93"/>
    <w:multiLevelType w:val="multilevel"/>
    <w:tmpl w:val="B0D431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23341E2"/>
    <w:multiLevelType w:val="hybridMultilevel"/>
    <w:tmpl w:val="35A20C64"/>
    <w:lvl w:ilvl="0" w:tplc="B94039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525F4416"/>
    <w:multiLevelType w:val="hybridMultilevel"/>
    <w:tmpl w:val="EAFC7444"/>
    <w:lvl w:ilvl="0" w:tplc="78C21402">
      <w:start w:val="381"/>
      <w:numFmt w:val="bullet"/>
      <w:lvlText w:val="-"/>
      <w:lvlJc w:val="left"/>
      <w:pPr>
        <w:ind w:left="2670" w:hanging="360"/>
      </w:pPr>
      <w:rPr>
        <w:rFonts w:ascii="Times New Roman" w:eastAsia="Times New Roman" w:hAnsi="Times New Roman" w:hint="default"/>
        <w:b/>
        <w:i w:val="0"/>
        <w:sz w:val="28"/>
      </w:rPr>
    </w:lvl>
    <w:lvl w:ilvl="1" w:tplc="04090003" w:tentative="1">
      <w:start w:val="1"/>
      <w:numFmt w:val="bullet"/>
      <w:lvlText w:val="o"/>
      <w:lvlJc w:val="left"/>
      <w:pPr>
        <w:ind w:left="3390" w:hanging="360"/>
      </w:pPr>
      <w:rPr>
        <w:rFonts w:ascii="Courier New" w:hAnsi="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1" w15:restartNumberingAfterBreak="0">
    <w:nsid w:val="53453750"/>
    <w:multiLevelType w:val="hybridMultilevel"/>
    <w:tmpl w:val="E5101328"/>
    <w:lvl w:ilvl="0" w:tplc="CA6E7A94">
      <w:start w:val="381"/>
      <w:numFmt w:val="bullet"/>
      <w:lvlText w:val="-"/>
      <w:lvlJc w:val="left"/>
      <w:pPr>
        <w:ind w:left="2670" w:hanging="360"/>
      </w:pPr>
      <w:rPr>
        <w:rFonts w:ascii="Times New Roman" w:eastAsia="Times New Roman" w:hAnsi="Times New Roman" w:hint="default"/>
      </w:rPr>
    </w:lvl>
    <w:lvl w:ilvl="1" w:tplc="04090003" w:tentative="1">
      <w:start w:val="1"/>
      <w:numFmt w:val="bullet"/>
      <w:lvlText w:val="o"/>
      <w:lvlJc w:val="left"/>
      <w:pPr>
        <w:ind w:left="3390" w:hanging="360"/>
      </w:pPr>
      <w:rPr>
        <w:rFonts w:ascii="Courier New" w:hAnsi="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2" w15:restartNumberingAfterBreak="0">
    <w:nsid w:val="5AB93B61"/>
    <w:multiLevelType w:val="hybridMultilevel"/>
    <w:tmpl w:val="2F10F782"/>
    <w:lvl w:ilvl="0" w:tplc="1B48DE4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1"/>
  </w:num>
  <w:num w:numId="3">
    <w:abstractNumId w:val="5"/>
  </w:num>
  <w:num w:numId="4">
    <w:abstractNumId w:val="12"/>
  </w:num>
  <w:num w:numId="5">
    <w:abstractNumId w:val="9"/>
  </w:num>
  <w:num w:numId="6">
    <w:abstractNumId w:val="1"/>
  </w:num>
  <w:num w:numId="7">
    <w:abstractNumId w:val="0"/>
  </w:num>
  <w:num w:numId="8">
    <w:abstractNumId w:val="4"/>
  </w:num>
  <w:num w:numId="9">
    <w:abstractNumId w:val="7"/>
  </w:num>
  <w:num w:numId="10">
    <w:abstractNumId w:val="3"/>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77"/>
    <w:rsid w:val="00000358"/>
    <w:rsid w:val="000004CA"/>
    <w:rsid w:val="00010C79"/>
    <w:rsid w:val="00012C0E"/>
    <w:rsid w:val="000144F5"/>
    <w:rsid w:val="000163D7"/>
    <w:rsid w:val="0001673F"/>
    <w:rsid w:val="00027087"/>
    <w:rsid w:val="00031BA2"/>
    <w:rsid w:val="00040B6D"/>
    <w:rsid w:val="000416D2"/>
    <w:rsid w:val="0004181D"/>
    <w:rsid w:val="00043FF5"/>
    <w:rsid w:val="000441D3"/>
    <w:rsid w:val="00045A4D"/>
    <w:rsid w:val="000519C7"/>
    <w:rsid w:val="000529CA"/>
    <w:rsid w:val="000530F7"/>
    <w:rsid w:val="0005424F"/>
    <w:rsid w:val="00055E11"/>
    <w:rsid w:val="00062C04"/>
    <w:rsid w:val="00063DCF"/>
    <w:rsid w:val="000656B5"/>
    <w:rsid w:val="000667C1"/>
    <w:rsid w:val="00066CFE"/>
    <w:rsid w:val="00070A15"/>
    <w:rsid w:val="00072665"/>
    <w:rsid w:val="00072F10"/>
    <w:rsid w:val="00076A40"/>
    <w:rsid w:val="00080DAA"/>
    <w:rsid w:val="000864DD"/>
    <w:rsid w:val="00093ACB"/>
    <w:rsid w:val="00094B8E"/>
    <w:rsid w:val="00096B37"/>
    <w:rsid w:val="000975CF"/>
    <w:rsid w:val="000A36DD"/>
    <w:rsid w:val="000A3DD6"/>
    <w:rsid w:val="000A7667"/>
    <w:rsid w:val="000B121F"/>
    <w:rsid w:val="000B2A1D"/>
    <w:rsid w:val="000B2B76"/>
    <w:rsid w:val="000B3965"/>
    <w:rsid w:val="000B4068"/>
    <w:rsid w:val="000B6FC6"/>
    <w:rsid w:val="000C1880"/>
    <w:rsid w:val="000C1C5E"/>
    <w:rsid w:val="000C2549"/>
    <w:rsid w:val="000C7B7E"/>
    <w:rsid w:val="000D4679"/>
    <w:rsid w:val="000D4B67"/>
    <w:rsid w:val="000D4FDB"/>
    <w:rsid w:val="000D7D23"/>
    <w:rsid w:val="000D7D55"/>
    <w:rsid w:val="000E0BD6"/>
    <w:rsid w:val="000E0FD4"/>
    <w:rsid w:val="000E1143"/>
    <w:rsid w:val="000E468C"/>
    <w:rsid w:val="000E5FDB"/>
    <w:rsid w:val="000E7487"/>
    <w:rsid w:val="000F0432"/>
    <w:rsid w:val="000F12F2"/>
    <w:rsid w:val="000F14D8"/>
    <w:rsid w:val="000F2B98"/>
    <w:rsid w:val="001009A8"/>
    <w:rsid w:val="001018A5"/>
    <w:rsid w:val="001027A5"/>
    <w:rsid w:val="0010380B"/>
    <w:rsid w:val="0010402A"/>
    <w:rsid w:val="00104C7E"/>
    <w:rsid w:val="00107E32"/>
    <w:rsid w:val="001147D6"/>
    <w:rsid w:val="00122F8C"/>
    <w:rsid w:val="0012483D"/>
    <w:rsid w:val="00127501"/>
    <w:rsid w:val="00127B23"/>
    <w:rsid w:val="0013593E"/>
    <w:rsid w:val="00135FAF"/>
    <w:rsid w:val="00136309"/>
    <w:rsid w:val="001367ED"/>
    <w:rsid w:val="001367EE"/>
    <w:rsid w:val="0013693B"/>
    <w:rsid w:val="0014183C"/>
    <w:rsid w:val="00142AC0"/>
    <w:rsid w:val="00145EF4"/>
    <w:rsid w:val="00146544"/>
    <w:rsid w:val="001469FC"/>
    <w:rsid w:val="001523F5"/>
    <w:rsid w:val="00163BEF"/>
    <w:rsid w:val="001659B6"/>
    <w:rsid w:val="00165C1B"/>
    <w:rsid w:val="001660F9"/>
    <w:rsid w:val="00166B1F"/>
    <w:rsid w:val="001673DA"/>
    <w:rsid w:val="0016762D"/>
    <w:rsid w:val="00173470"/>
    <w:rsid w:val="001739F6"/>
    <w:rsid w:val="00174A02"/>
    <w:rsid w:val="0017567B"/>
    <w:rsid w:val="00181BBC"/>
    <w:rsid w:val="00181C34"/>
    <w:rsid w:val="00181DBE"/>
    <w:rsid w:val="00182FCE"/>
    <w:rsid w:val="00183FE1"/>
    <w:rsid w:val="0018710F"/>
    <w:rsid w:val="00192D85"/>
    <w:rsid w:val="00193A9A"/>
    <w:rsid w:val="001940B6"/>
    <w:rsid w:val="0019645C"/>
    <w:rsid w:val="00196541"/>
    <w:rsid w:val="001A6590"/>
    <w:rsid w:val="001A6EBB"/>
    <w:rsid w:val="001A7409"/>
    <w:rsid w:val="001A78AE"/>
    <w:rsid w:val="001B011A"/>
    <w:rsid w:val="001B022B"/>
    <w:rsid w:val="001B1BE3"/>
    <w:rsid w:val="001B2F4B"/>
    <w:rsid w:val="001B4A2A"/>
    <w:rsid w:val="001B543A"/>
    <w:rsid w:val="001B60C9"/>
    <w:rsid w:val="001B7888"/>
    <w:rsid w:val="001C5B2E"/>
    <w:rsid w:val="001C5DDC"/>
    <w:rsid w:val="001C6B4F"/>
    <w:rsid w:val="001D14CA"/>
    <w:rsid w:val="001D6109"/>
    <w:rsid w:val="001D667A"/>
    <w:rsid w:val="001D6FFE"/>
    <w:rsid w:val="001D7CAE"/>
    <w:rsid w:val="001E4274"/>
    <w:rsid w:val="001E636B"/>
    <w:rsid w:val="001E74D7"/>
    <w:rsid w:val="001F1628"/>
    <w:rsid w:val="001F74B5"/>
    <w:rsid w:val="002035CC"/>
    <w:rsid w:val="00203EB8"/>
    <w:rsid w:val="00205DD2"/>
    <w:rsid w:val="002110BA"/>
    <w:rsid w:val="00213124"/>
    <w:rsid w:val="00216177"/>
    <w:rsid w:val="0021777D"/>
    <w:rsid w:val="002217A2"/>
    <w:rsid w:val="00221851"/>
    <w:rsid w:val="002234F4"/>
    <w:rsid w:val="00224420"/>
    <w:rsid w:val="002253AB"/>
    <w:rsid w:val="0022573C"/>
    <w:rsid w:val="00225E2D"/>
    <w:rsid w:val="002263B4"/>
    <w:rsid w:val="00227442"/>
    <w:rsid w:val="002302DB"/>
    <w:rsid w:val="00241757"/>
    <w:rsid w:val="002440D3"/>
    <w:rsid w:val="00245436"/>
    <w:rsid w:val="002457EC"/>
    <w:rsid w:val="0024657F"/>
    <w:rsid w:val="002503C3"/>
    <w:rsid w:val="00251F23"/>
    <w:rsid w:val="0026000B"/>
    <w:rsid w:val="00260D8C"/>
    <w:rsid w:val="00261C56"/>
    <w:rsid w:val="00261D13"/>
    <w:rsid w:val="00262502"/>
    <w:rsid w:val="00262F38"/>
    <w:rsid w:val="00264BD6"/>
    <w:rsid w:val="0027065D"/>
    <w:rsid w:val="00272719"/>
    <w:rsid w:val="00272EC0"/>
    <w:rsid w:val="002732EA"/>
    <w:rsid w:val="0027404A"/>
    <w:rsid w:val="00274952"/>
    <w:rsid w:val="00275D21"/>
    <w:rsid w:val="00291C79"/>
    <w:rsid w:val="0029267C"/>
    <w:rsid w:val="00293A07"/>
    <w:rsid w:val="00294ADB"/>
    <w:rsid w:val="00297DEC"/>
    <w:rsid w:val="002A0A69"/>
    <w:rsid w:val="002A15E3"/>
    <w:rsid w:val="002A1E80"/>
    <w:rsid w:val="002A4F56"/>
    <w:rsid w:val="002A590D"/>
    <w:rsid w:val="002A79E8"/>
    <w:rsid w:val="002B1885"/>
    <w:rsid w:val="002B2BCC"/>
    <w:rsid w:val="002B3F3A"/>
    <w:rsid w:val="002B6881"/>
    <w:rsid w:val="002C0152"/>
    <w:rsid w:val="002C05AA"/>
    <w:rsid w:val="002C1818"/>
    <w:rsid w:val="002C268F"/>
    <w:rsid w:val="002C3086"/>
    <w:rsid w:val="002C6E97"/>
    <w:rsid w:val="002D0F36"/>
    <w:rsid w:val="002D110C"/>
    <w:rsid w:val="002D1D9B"/>
    <w:rsid w:val="002D2B24"/>
    <w:rsid w:val="002D5828"/>
    <w:rsid w:val="002D6428"/>
    <w:rsid w:val="002E4C51"/>
    <w:rsid w:val="002E7B61"/>
    <w:rsid w:val="002F2AD7"/>
    <w:rsid w:val="002F2AFB"/>
    <w:rsid w:val="002F5B29"/>
    <w:rsid w:val="003021EA"/>
    <w:rsid w:val="00305414"/>
    <w:rsid w:val="00310226"/>
    <w:rsid w:val="00311D8D"/>
    <w:rsid w:val="00316B0D"/>
    <w:rsid w:val="00320A77"/>
    <w:rsid w:val="00322B3A"/>
    <w:rsid w:val="003255A1"/>
    <w:rsid w:val="00325A4A"/>
    <w:rsid w:val="003305E4"/>
    <w:rsid w:val="00330A5A"/>
    <w:rsid w:val="00340893"/>
    <w:rsid w:val="00345466"/>
    <w:rsid w:val="00350C54"/>
    <w:rsid w:val="00351F05"/>
    <w:rsid w:val="00352CA4"/>
    <w:rsid w:val="0035496B"/>
    <w:rsid w:val="0035676B"/>
    <w:rsid w:val="003602D8"/>
    <w:rsid w:val="003608B0"/>
    <w:rsid w:val="0036225A"/>
    <w:rsid w:val="00364907"/>
    <w:rsid w:val="00365274"/>
    <w:rsid w:val="003652E5"/>
    <w:rsid w:val="00365453"/>
    <w:rsid w:val="003669BE"/>
    <w:rsid w:val="00371C4C"/>
    <w:rsid w:val="0037618F"/>
    <w:rsid w:val="00380395"/>
    <w:rsid w:val="00380DE3"/>
    <w:rsid w:val="00387E0F"/>
    <w:rsid w:val="00391018"/>
    <w:rsid w:val="00391B03"/>
    <w:rsid w:val="0039255D"/>
    <w:rsid w:val="0039324C"/>
    <w:rsid w:val="003936B4"/>
    <w:rsid w:val="00395806"/>
    <w:rsid w:val="00396810"/>
    <w:rsid w:val="003B00D2"/>
    <w:rsid w:val="003B3062"/>
    <w:rsid w:val="003B3428"/>
    <w:rsid w:val="003B40EE"/>
    <w:rsid w:val="003B41FC"/>
    <w:rsid w:val="003B5315"/>
    <w:rsid w:val="003B71BE"/>
    <w:rsid w:val="003B7D3F"/>
    <w:rsid w:val="003C507E"/>
    <w:rsid w:val="003C5099"/>
    <w:rsid w:val="003D4566"/>
    <w:rsid w:val="003E6E22"/>
    <w:rsid w:val="003E7ED9"/>
    <w:rsid w:val="003F3425"/>
    <w:rsid w:val="003F3E9C"/>
    <w:rsid w:val="003F3FDA"/>
    <w:rsid w:val="003F4276"/>
    <w:rsid w:val="003F5070"/>
    <w:rsid w:val="003F61AF"/>
    <w:rsid w:val="003F6EC8"/>
    <w:rsid w:val="004011D0"/>
    <w:rsid w:val="00401879"/>
    <w:rsid w:val="004032A2"/>
    <w:rsid w:val="00403F57"/>
    <w:rsid w:val="00403FA7"/>
    <w:rsid w:val="00404E86"/>
    <w:rsid w:val="00406CD4"/>
    <w:rsid w:val="004071EF"/>
    <w:rsid w:val="0040793B"/>
    <w:rsid w:val="00410CE9"/>
    <w:rsid w:val="004119B6"/>
    <w:rsid w:val="00420203"/>
    <w:rsid w:val="004226CB"/>
    <w:rsid w:val="0042554E"/>
    <w:rsid w:val="004308DF"/>
    <w:rsid w:val="00430F67"/>
    <w:rsid w:val="004343EF"/>
    <w:rsid w:val="00434D61"/>
    <w:rsid w:val="004354EA"/>
    <w:rsid w:val="0043576B"/>
    <w:rsid w:val="004424D7"/>
    <w:rsid w:val="00443BA2"/>
    <w:rsid w:val="004454D5"/>
    <w:rsid w:val="00453037"/>
    <w:rsid w:val="00453960"/>
    <w:rsid w:val="00454448"/>
    <w:rsid w:val="00454FA2"/>
    <w:rsid w:val="004569D9"/>
    <w:rsid w:val="00456EFE"/>
    <w:rsid w:val="004609C2"/>
    <w:rsid w:val="00463805"/>
    <w:rsid w:val="00466DA8"/>
    <w:rsid w:val="004672BD"/>
    <w:rsid w:val="004700F0"/>
    <w:rsid w:val="004713EC"/>
    <w:rsid w:val="0047196B"/>
    <w:rsid w:val="004735E2"/>
    <w:rsid w:val="00473DE3"/>
    <w:rsid w:val="0047460B"/>
    <w:rsid w:val="00481A8F"/>
    <w:rsid w:val="00494898"/>
    <w:rsid w:val="004949CD"/>
    <w:rsid w:val="0049698B"/>
    <w:rsid w:val="004A0107"/>
    <w:rsid w:val="004A1118"/>
    <w:rsid w:val="004A7398"/>
    <w:rsid w:val="004B098E"/>
    <w:rsid w:val="004B17C7"/>
    <w:rsid w:val="004B356B"/>
    <w:rsid w:val="004B4814"/>
    <w:rsid w:val="004B679C"/>
    <w:rsid w:val="004B77E8"/>
    <w:rsid w:val="004C1C91"/>
    <w:rsid w:val="004C6D94"/>
    <w:rsid w:val="004D0EAD"/>
    <w:rsid w:val="004D5560"/>
    <w:rsid w:val="004E3EFA"/>
    <w:rsid w:val="004E5317"/>
    <w:rsid w:val="004E7537"/>
    <w:rsid w:val="004F0372"/>
    <w:rsid w:val="004F1FD4"/>
    <w:rsid w:val="004F3DF2"/>
    <w:rsid w:val="004F40AC"/>
    <w:rsid w:val="004F4CD1"/>
    <w:rsid w:val="004F5409"/>
    <w:rsid w:val="004F5968"/>
    <w:rsid w:val="0050126D"/>
    <w:rsid w:val="0050271C"/>
    <w:rsid w:val="00502E45"/>
    <w:rsid w:val="005053C8"/>
    <w:rsid w:val="00505A61"/>
    <w:rsid w:val="00515DDE"/>
    <w:rsid w:val="00517E35"/>
    <w:rsid w:val="00522186"/>
    <w:rsid w:val="00523F77"/>
    <w:rsid w:val="00527C25"/>
    <w:rsid w:val="0053071A"/>
    <w:rsid w:val="00532810"/>
    <w:rsid w:val="00533D3D"/>
    <w:rsid w:val="005357C4"/>
    <w:rsid w:val="0054059B"/>
    <w:rsid w:val="005416A2"/>
    <w:rsid w:val="00542D32"/>
    <w:rsid w:val="00547B4C"/>
    <w:rsid w:val="00550076"/>
    <w:rsid w:val="00551C7F"/>
    <w:rsid w:val="005532EE"/>
    <w:rsid w:val="005545A0"/>
    <w:rsid w:val="00555BDE"/>
    <w:rsid w:val="00557877"/>
    <w:rsid w:val="00560FF1"/>
    <w:rsid w:val="00563144"/>
    <w:rsid w:val="00567D20"/>
    <w:rsid w:val="00573429"/>
    <w:rsid w:val="00573468"/>
    <w:rsid w:val="00576D4F"/>
    <w:rsid w:val="005771A5"/>
    <w:rsid w:val="0058270A"/>
    <w:rsid w:val="00584E4C"/>
    <w:rsid w:val="00585A40"/>
    <w:rsid w:val="005863F3"/>
    <w:rsid w:val="00587C61"/>
    <w:rsid w:val="00592DFB"/>
    <w:rsid w:val="0059347C"/>
    <w:rsid w:val="00594920"/>
    <w:rsid w:val="0059681B"/>
    <w:rsid w:val="005A0020"/>
    <w:rsid w:val="005A0453"/>
    <w:rsid w:val="005A0F08"/>
    <w:rsid w:val="005A4C0B"/>
    <w:rsid w:val="005A6110"/>
    <w:rsid w:val="005B3B4F"/>
    <w:rsid w:val="005B3D9C"/>
    <w:rsid w:val="005C5615"/>
    <w:rsid w:val="005D7780"/>
    <w:rsid w:val="005E0168"/>
    <w:rsid w:val="005E11F7"/>
    <w:rsid w:val="005E12C5"/>
    <w:rsid w:val="005E3F86"/>
    <w:rsid w:val="005E5E3C"/>
    <w:rsid w:val="005F1A15"/>
    <w:rsid w:val="005F276A"/>
    <w:rsid w:val="005F2C21"/>
    <w:rsid w:val="005F58A5"/>
    <w:rsid w:val="005F7457"/>
    <w:rsid w:val="006010D0"/>
    <w:rsid w:val="00602C7F"/>
    <w:rsid w:val="006063DE"/>
    <w:rsid w:val="00607DF2"/>
    <w:rsid w:val="00610349"/>
    <w:rsid w:val="006110AC"/>
    <w:rsid w:val="006115F8"/>
    <w:rsid w:val="006122FD"/>
    <w:rsid w:val="00612482"/>
    <w:rsid w:val="006138DE"/>
    <w:rsid w:val="0062136A"/>
    <w:rsid w:val="00622B24"/>
    <w:rsid w:val="00625F7A"/>
    <w:rsid w:val="00626EF4"/>
    <w:rsid w:val="00627FDC"/>
    <w:rsid w:val="00633846"/>
    <w:rsid w:val="006370AE"/>
    <w:rsid w:val="00641FB9"/>
    <w:rsid w:val="00641FEE"/>
    <w:rsid w:val="006441D8"/>
    <w:rsid w:val="00647091"/>
    <w:rsid w:val="00647BCF"/>
    <w:rsid w:val="00652AD8"/>
    <w:rsid w:val="0065385E"/>
    <w:rsid w:val="00654EB5"/>
    <w:rsid w:val="00655093"/>
    <w:rsid w:val="006566D7"/>
    <w:rsid w:val="00660C3F"/>
    <w:rsid w:val="00664C60"/>
    <w:rsid w:val="00665890"/>
    <w:rsid w:val="00666E04"/>
    <w:rsid w:val="00671807"/>
    <w:rsid w:val="00681E31"/>
    <w:rsid w:val="006827E8"/>
    <w:rsid w:val="00683897"/>
    <w:rsid w:val="00683F6D"/>
    <w:rsid w:val="00686EAA"/>
    <w:rsid w:val="00691B84"/>
    <w:rsid w:val="00691C35"/>
    <w:rsid w:val="00692232"/>
    <w:rsid w:val="006942C1"/>
    <w:rsid w:val="006967B0"/>
    <w:rsid w:val="006978C2"/>
    <w:rsid w:val="006A2BF6"/>
    <w:rsid w:val="006A37ED"/>
    <w:rsid w:val="006A59D2"/>
    <w:rsid w:val="006A67DE"/>
    <w:rsid w:val="006B0144"/>
    <w:rsid w:val="006B12F4"/>
    <w:rsid w:val="006B1CEE"/>
    <w:rsid w:val="006B399B"/>
    <w:rsid w:val="006C3AF2"/>
    <w:rsid w:val="006D2FD8"/>
    <w:rsid w:val="006E22BB"/>
    <w:rsid w:val="006E323D"/>
    <w:rsid w:val="006E346D"/>
    <w:rsid w:val="006E3D9C"/>
    <w:rsid w:val="006E4BE6"/>
    <w:rsid w:val="006E6179"/>
    <w:rsid w:val="006E659C"/>
    <w:rsid w:val="006E68DC"/>
    <w:rsid w:val="006F05C3"/>
    <w:rsid w:val="006F065D"/>
    <w:rsid w:val="006F0D26"/>
    <w:rsid w:val="006F4C86"/>
    <w:rsid w:val="006F5132"/>
    <w:rsid w:val="00701FFA"/>
    <w:rsid w:val="0070427B"/>
    <w:rsid w:val="007050F6"/>
    <w:rsid w:val="00705C29"/>
    <w:rsid w:val="00707C97"/>
    <w:rsid w:val="00707E55"/>
    <w:rsid w:val="007118FA"/>
    <w:rsid w:val="0071200E"/>
    <w:rsid w:val="007134EC"/>
    <w:rsid w:val="0071587D"/>
    <w:rsid w:val="00716707"/>
    <w:rsid w:val="007173E6"/>
    <w:rsid w:val="00723274"/>
    <w:rsid w:val="007338B8"/>
    <w:rsid w:val="00735862"/>
    <w:rsid w:val="00736F99"/>
    <w:rsid w:val="00740E0E"/>
    <w:rsid w:val="00742EF5"/>
    <w:rsid w:val="00744B52"/>
    <w:rsid w:val="007452EA"/>
    <w:rsid w:val="00746DAF"/>
    <w:rsid w:val="007501E5"/>
    <w:rsid w:val="007511BD"/>
    <w:rsid w:val="007513D4"/>
    <w:rsid w:val="0075368D"/>
    <w:rsid w:val="00753706"/>
    <w:rsid w:val="00756261"/>
    <w:rsid w:val="007564C6"/>
    <w:rsid w:val="007564EB"/>
    <w:rsid w:val="00761511"/>
    <w:rsid w:val="00764FA5"/>
    <w:rsid w:val="00767FBC"/>
    <w:rsid w:val="00770BC8"/>
    <w:rsid w:val="0077158F"/>
    <w:rsid w:val="00772424"/>
    <w:rsid w:val="00772B72"/>
    <w:rsid w:val="00776290"/>
    <w:rsid w:val="007771F7"/>
    <w:rsid w:val="00781B4C"/>
    <w:rsid w:val="00782336"/>
    <w:rsid w:val="00782B46"/>
    <w:rsid w:val="00784E60"/>
    <w:rsid w:val="00786073"/>
    <w:rsid w:val="00795F20"/>
    <w:rsid w:val="007977B0"/>
    <w:rsid w:val="007A0A0D"/>
    <w:rsid w:val="007A25B6"/>
    <w:rsid w:val="007A2DE0"/>
    <w:rsid w:val="007A4508"/>
    <w:rsid w:val="007A6158"/>
    <w:rsid w:val="007A72C9"/>
    <w:rsid w:val="007B076C"/>
    <w:rsid w:val="007B1A0D"/>
    <w:rsid w:val="007B1C86"/>
    <w:rsid w:val="007B6913"/>
    <w:rsid w:val="007B73B8"/>
    <w:rsid w:val="007C123E"/>
    <w:rsid w:val="007C2696"/>
    <w:rsid w:val="007D08A9"/>
    <w:rsid w:val="007D4B35"/>
    <w:rsid w:val="007D7004"/>
    <w:rsid w:val="007D71EC"/>
    <w:rsid w:val="007E0175"/>
    <w:rsid w:val="007E2B9C"/>
    <w:rsid w:val="007E3925"/>
    <w:rsid w:val="007E3CA4"/>
    <w:rsid w:val="007E451D"/>
    <w:rsid w:val="007E51DF"/>
    <w:rsid w:val="007E56B5"/>
    <w:rsid w:val="007E77F3"/>
    <w:rsid w:val="007F1FCA"/>
    <w:rsid w:val="007F2873"/>
    <w:rsid w:val="007F42DB"/>
    <w:rsid w:val="007F717B"/>
    <w:rsid w:val="00801D1F"/>
    <w:rsid w:val="008044B1"/>
    <w:rsid w:val="00805EF8"/>
    <w:rsid w:val="0081103D"/>
    <w:rsid w:val="00811516"/>
    <w:rsid w:val="0081466C"/>
    <w:rsid w:val="00816599"/>
    <w:rsid w:val="0081769C"/>
    <w:rsid w:val="008213C2"/>
    <w:rsid w:val="008262E4"/>
    <w:rsid w:val="00827336"/>
    <w:rsid w:val="00831A57"/>
    <w:rsid w:val="00833A1F"/>
    <w:rsid w:val="008368A6"/>
    <w:rsid w:val="00837693"/>
    <w:rsid w:val="00840FB1"/>
    <w:rsid w:val="00842D32"/>
    <w:rsid w:val="00850D50"/>
    <w:rsid w:val="00850DA1"/>
    <w:rsid w:val="00851931"/>
    <w:rsid w:val="00852D18"/>
    <w:rsid w:val="0085489D"/>
    <w:rsid w:val="00856470"/>
    <w:rsid w:val="00856517"/>
    <w:rsid w:val="00856923"/>
    <w:rsid w:val="00857060"/>
    <w:rsid w:val="00857540"/>
    <w:rsid w:val="00857D69"/>
    <w:rsid w:val="00861FAD"/>
    <w:rsid w:val="00864023"/>
    <w:rsid w:val="00864D5B"/>
    <w:rsid w:val="0086605A"/>
    <w:rsid w:val="00867723"/>
    <w:rsid w:val="0087079B"/>
    <w:rsid w:val="0087291C"/>
    <w:rsid w:val="00874036"/>
    <w:rsid w:val="008761B8"/>
    <w:rsid w:val="008765FD"/>
    <w:rsid w:val="0087767E"/>
    <w:rsid w:val="008827ED"/>
    <w:rsid w:val="00883CB8"/>
    <w:rsid w:val="00885761"/>
    <w:rsid w:val="008955D7"/>
    <w:rsid w:val="008A0D47"/>
    <w:rsid w:val="008B05C8"/>
    <w:rsid w:val="008B5735"/>
    <w:rsid w:val="008C0244"/>
    <w:rsid w:val="008C0734"/>
    <w:rsid w:val="008C6C7B"/>
    <w:rsid w:val="008C767F"/>
    <w:rsid w:val="008C7CAD"/>
    <w:rsid w:val="008D2E67"/>
    <w:rsid w:val="008D423B"/>
    <w:rsid w:val="008E3913"/>
    <w:rsid w:val="008E4079"/>
    <w:rsid w:val="008E6097"/>
    <w:rsid w:val="008F0F96"/>
    <w:rsid w:val="008F1C9C"/>
    <w:rsid w:val="008F5B03"/>
    <w:rsid w:val="008F7A5D"/>
    <w:rsid w:val="008F7D8A"/>
    <w:rsid w:val="00900851"/>
    <w:rsid w:val="009019F9"/>
    <w:rsid w:val="00914BEA"/>
    <w:rsid w:val="009152A6"/>
    <w:rsid w:val="00915C6B"/>
    <w:rsid w:val="00916B31"/>
    <w:rsid w:val="00920157"/>
    <w:rsid w:val="00922570"/>
    <w:rsid w:val="00926BBF"/>
    <w:rsid w:val="00936306"/>
    <w:rsid w:val="00940456"/>
    <w:rsid w:val="009426D9"/>
    <w:rsid w:val="00950A53"/>
    <w:rsid w:val="00954AC2"/>
    <w:rsid w:val="00956F64"/>
    <w:rsid w:val="0095726E"/>
    <w:rsid w:val="00961F49"/>
    <w:rsid w:val="0096611C"/>
    <w:rsid w:val="0096622F"/>
    <w:rsid w:val="0096645E"/>
    <w:rsid w:val="00970747"/>
    <w:rsid w:val="00973C55"/>
    <w:rsid w:val="00976AEC"/>
    <w:rsid w:val="00992049"/>
    <w:rsid w:val="009A44F7"/>
    <w:rsid w:val="009A6C93"/>
    <w:rsid w:val="009B25EB"/>
    <w:rsid w:val="009C45EC"/>
    <w:rsid w:val="009C47D7"/>
    <w:rsid w:val="009C5B4C"/>
    <w:rsid w:val="009D0AE4"/>
    <w:rsid w:val="009D21C2"/>
    <w:rsid w:val="009D2BE2"/>
    <w:rsid w:val="009D2F1D"/>
    <w:rsid w:val="009D637C"/>
    <w:rsid w:val="009E1CE4"/>
    <w:rsid w:val="009E493F"/>
    <w:rsid w:val="009E4F1B"/>
    <w:rsid w:val="009F165D"/>
    <w:rsid w:val="009F559B"/>
    <w:rsid w:val="009F6888"/>
    <w:rsid w:val="009F7280"/>
    <w:rsid w:val="009F7A20"/>
    <w:rsid w:val="00A00BB5"/>
    <w:rsid w:val="00A0334D"/>
    <w:rsid w:val="00A058CA"/>
    <w:rsid w:val="00A0747E"/>
    <w:rsid w:val="00A07614"/>
    <w:rsid w:val="00A12E5E"/>
    <w:rsid w:val="00A13A9E"/>
    <w:rsid w:val="00A308B6"/>
    <w:rsid w:val="00A323F4"/>
    <w:rsid w:val="00A3393C"/>
    <w:rsid w:val="00A460A9"/>
    <w:rsid w:val="00A479FC"/>
    <w:rsid w:val="00A50FD3"/>
    <w:rsid w:val="00A51A92"/>
    <w:rsid w:val="00A537A8"/>
    <w:rsid w:val="00A557C7"/>
    <w:rsid w:val="00A560FE"/>
    <w:rsid w:val="00A67EC7"/>
    <w:rsid w:val="00A70701"/>
    <w:rsid w:val="00A7572C"/>
    <w:rsid w:val="00A763E8"/>
    <w:rsid w:val="00A76821"/>
    <w:rsid w:val="00A809C3"/>
    <w:rsid w:val="00A831C8"/>
    <w:rsid w:val="00A84703"/>
    <w:rsid w:val="00A912AB"/>
    <w:rsid w:val="00A92489"/>
    <w:rsid w:val="00A95447"/>
    <w:rsid w:val="00A97616"/>
    <w:rsid w:val="00AA0375"/>
    <w:rsid w:val="00AA1200"/>
    <w:rsid w:val="00AA1C59"/>
    <w:rsid w:val="00AA30AE"/>
    <w:rsid w:val="00AA5D91"/>
    <w:rsid w:val="00AA7C1D"/>
    <w:rsid w:val="00AB1D67"/>
    <w:rsid w:val="00AB2653"/>
    <w:rsid w:val="00AB4CBE"/>
    <w:rsid w:val="00AB6443"/>
    <w:rsid w:val="00AC26FF"/>
    <w:rsid w:val="00AD2561"/>
    <w:rsid w:val="00AD361D"/>
    <w:rsid w:val="00AD4E1A"/>
    <w:rsid w:val="00AD7467"/>
    <w:rsid w:val="00AE4A92"/>
    <w:rsid w:val="00AE4B96"/>
    <w:rsid w:val="00AE53D1"/>
    <w:rsid w:val="00AE6EE0"/>
    <w:rsid w:val="00AF0111"/>
    <w:rsid w:val="00AF18E9"/>
    <w:rsid w:val="00AF64EF"/>
    <w:rsid w:val="00AF6C70"/>
    <w:rsid w:val="00B018D4"/>
    <w:rsid w:val="00B06908"/>
    <w:rsid w:val="00B072DF"/>
    <w:rsid w:val="00B1287F"/>
    <w:rsid w:val="00B13920"/>
    <w:rsid w:val="00B15B11"/>
    <w:rsid w:val="00B16BF9"/>
    <w:rsid w:val="00B17C03"/>
    <w:rsid w:val="00B206C3"/>
    <w:rsid w:val="00B22E27"/>
    <w:rsid w:val="00B23D18"/>
    <w:rsid w:val="00B3463B"/>
    <w:rsid w:val="00B52AB6"/>
    <w:rsid w:val="00B55C89"/>
    <w:rsid w:val="00B56700"/>
    <w:rsid w:val="00B61116"/>
    <w:rsid w:val="00B63F02"/>
    <w:rsid w:val="00B66375"/>
    <w:rsid w:val="00B717D1"/>
    <w:rsid w:val="00B71E17"/>
    <w:rsid w:val="00B71E6F"/>
    <w:rsid w:val="00B84555"/>
    <w:rsid w:val="00B926E4"/>
    <w:rsid w:val="00B93C8B"/>
    <w:rsid w:val="00B95104"/>
    <w:rsid w:val="00B9785E"/>
    <w:rsid w:val="00B97C1F"/>
    <w:rsid w:val="00BA2053"/>
    <w:rsid w:val="00BA2B55"/>
    <w:rsid w:val="00BA3EA2"/>
    <w:rsid w:val="00BA4EC8"/>
    <w:rsid w:val="00BA65F3"/>
    <w:rsid w:val="00BA7C61"/>
    <w:rsid w:val="00BB118D"/>
    <w:rsid w:val="00BB6DE3"/>
    <w:rsid w:val="00BC0714"/>
    <w:rsid w:val="00BC1E51"/>
    <w:rsid w:val="00BC6CDC"/>
    <w:rsid w:val="00BC782D"/>
    <w:rsid w:val="00BD00AF"/>
    <w:rsid w:val="00BD0156"/>
    <w:rsid w:val="00BD421F"/>
    <w:rsid w:val="00BE10D1"/>
    <w:rsid w:val="00BE29CB"/>
    <w:rsid w:val="00BF04ED"/>
    <w:rsid w:val="00BF1981"/>
    <w:rsid w:val="00BF2B97"/>
    <w:rsid w:val="00BF39ED"/>
    <w:rsid w:val="00BF5274"/>
    <w:rsid w:val="00BF6B35"/>
    <w:rsid w:val="00C02E03"/>
    <w:rsid w:val="00C02FED"/>
    <w:rsid w:val="00C05723"/>
    <w:rsid w:val="00C1392E"/>
    <w:rsid w:val="00C13C3B"/>
    <w:rsid w:val="00C220BE"/>
    <w:rsid w:val="00C22B72"/>
    <w:rsid w:val="00C23761"/>
    <w:rsid w:val="00C30443"/>
    <w:rsid w:val="00C30A7C"/>
    <w:rsid w:val="00C32F08"/>
    <w:rsid w:val="00C340BB"/>
    <w:rsid w:val="00C34ED8"/>
    <w:rsid w:val="00C35C0F"/>
    <w:rsid w:val="00C367D0"/>
    <w:rsid w:val="00C42A9F"/>
    <w:rsid w:val="00C4338A"/>
    <w:rsid w:val="00C43D1D"/>
    <w:rsid w:val="00C45679"/>
    <w:rsid w:val="00C458E8"/>
    <w:rsid w:val="00C468F6"/>
    <w:rsid w:val="00C532BA"/>
    <w:rsid w:val="00C573FD"/>
    <w:rsid w:val="00C57B16"/>
    <w:rsid w:val="00C6126A"/>
    <w:rsid w:val="00C61BA1"/>
    <w:rsid w:val="00C62FF4"/>
    <w:rsid w:val="00C633E9"/>
    <w:rsid w:val="00C63B9B"/>
    <w:rsid w:val="00C670A4"/>
    <w:rsid w:val="00C73447"/>
    <w:rsid w:val="00C7469D"/>
    <w:rsid w:val="00C80BB1"/>
    <w:rsid w:val="00C82BE6"/>
    <w:rsid w:val="00C864AE"/>
    <w:rsid w:val="00C87541"/>
    <w:rsid w:val="00C9210E"/>
    <w:rsid w:val="00CA0C20"/>
    <w:rsid w:val="00CA6B57"/>
    <w:rsid w:val="00CB0BD1"/>
    <w:rsid w:val="00CB25E1"/>
    <w:rsid w:val="00CB4E21"/>
    <w:rsid w:val="00CB743B"/>
    <w:rsid w:val="00CB7A90"/>
    <w:rsid w:val="00CC03ED"/>
    <w:rsid w:val="00CC3067"/>
    <w:rsid w:val="00CC43DD"/>
    <w:rsid w:val="00CC568A"/>
    <w:rsid w:val="00CC5E57"/>
    <w:rsid w:val="00CC6126"/>
    <w:rsid w:val="00CC7239"/>
    <w:rsid w:val="00CD05DA"/>
    <w:rsid w:val="00CD3216"/>
    <w:rsid w:val="00CD4B26"/>
    <w:rsid w:val="00CD4E3C"/>
    <w:rsid w:val="00CD5B2A"/>
    <w:rsid w:val="00CD7B49"/>
    <w:rsid w:val="00CE05FE"/>
    <w:rsid w:val="00CE07A1"/>
    <w:rsid w:val="00CE5DA6"/>
    <w:rsid w:val="00CE6517"/>
    <w:rsid w:val="00CE6D67"/>
    <w:rsid w:val="00CF0509"/>
    <w:rsid w:val="00CF2780"/>
    <w:rsid w:val="00CF2BB7"/>
    <w:rsid w:val="00CF312E"/>
    <w:rsid w:val="00CF457C"/>
    <w:rsid w:val="00D10284"/>
    <w:rsid w:val="00D124CA"/>
    <w:rsid w:val="00D132A5"/>
    <w:rsid w:val="00D141BB"/>
    <w:rsid w:val="00D21D81"/>
    <w:rsid w:val="00D23CD6"/>
    <w:rsid w:val="00D2716B"/>
    <w:rsid w:val="00D30C7F"/>
    <w:rsid w:val="00D339E2"/>
    <w:rsid w:val="00D351C0"/>
    <w:rsid w:val="00D368A1"/>
    <w:rsid w:val="00D47D31"/>
    <w:rsid w:val="00D50D72"/>
    <w:rsid w:val="00D51C04"/>
    <w:rsid w:val="00D5249A"/>
    <w:rsid w:val="00D61E0A"/>
    <w:rsid w:val="00D64B3C"/>
    <w:rsid w:val="00D70C5E"/>
    <w:rsid w:val="00D725DD"/>
    <w:rsid w:val="00D77FF6"/>
    <w:rsid w:val="00D82793"/>
    <w:rsid w:val="00D8344B"/>
    <w:rsid w:val="00D8519F"/>
    <w:rsid w:val="00D94D23"/>
    <w:rsid w:val="00D967F8"/>
    <w:rsid w:val="00D97DB9"/>
    <w:rsid w:val="00D97F07"/>
    <w:rsid w:val="00DA0A1D"/>
    <w:rsid w:val="00DA17A2"/>
    <w:rsid w:val="00DA4A85"/>
    <w:rsid w:val="00DA4BA7"/>
    <w:rsid w:val="00DA69DD"/>
    <w:rsid w:val="00DA6A2C"/>
    <w:rsid w:val="00DB05E8"/>
    <w:rsid w:val="00DB2861"/>
    <w:rsid w:val="00DB55B8"/>
    <w:rsid w:val="00DB625A"/>
    <w:rsid w:val="00DC108C"/>
    <w:rsid w:val="00DC3DA8"/>
    <w:rsid w:val="00DD0F90"/>
    <w:rsid w:val="00DD2250"/>
    <w:rsid w:val="00DD22F5"/>
    <w:rsid w:val="00DD3B13"/>
    <w:rsid w:val="00DD433D"/>
    <w:rsid w:val="00DD5BF8"/>
    <w:rsid w:val="00DD74B7"/>
    <w:rsid w:val="00DD7FC8"/>
    <w:rsid w:val="00DE1BD5"/>
    <w:rsid w:val="00DE4BB4"/>
    <w:rsid w:val="00DE70FE"/>
    <w:rsid w:val="00DF6EE3"/>
    <w:rsid w:val="00E001B2"/>
    <w:rsid w:val="00E00FB7"/>
    <w:rsid w:val="00E04C84"/>
    <w:rsid w:val="00E05BFB"/>
    <w:rsid w:val="00E11AD2"/>
    <w:rsid w:val="00E12212"/>
    <w:rsid w:val="00E136B3"/>
    <w:rsid w:val="00E160AC"/>
    <w:rsid w:val="00E16543"/>
    <w:rsid w:val="00E16B4D"/>
    <w:rsid w:val="00E1754F"/>
    <w:rsid w:val="00E217F2"/>
    <w:rsid w:val="00E21C5D"/>
    <w:rsid w:val="00E3395D"/>
    <w:rsid w:val="00E37072"/>
    <w:rsid w:val="00E378EE"/>
    <w:rsid w:val="00E577D5"/>
    <w:rsid w:val="00E57D60"/>
    <w:rsid w:val="00E64866"/>
    <w:rsid w:val="00E67C67"/>
    <w:rsid w:val="00E70CE0"/>
    <w:rsid w:val="00E70F22"/>
    <w:rsid w:val="00E71080"/>
    <w:rsid w:val="00E736B2"/>
    <w:rsid w:val="00E74E3A"/>
    <w:rsid w:val="00E75FE5"/>
    <w:rsid w:val="00E8123F"/>
    <w:rsid w:val="00E83087"/>
    <w:rsid w:val="00E87A4F"/>
    <w:rsid w:val="00E90225"/>
    <w:rsid w:val="00E93AC0"/>
    <w:rsid w:val="00E95257"/>
    <w:rsid w:val="00E96168"/>
    <w:rsid w:val="00E97680"/>
    <w:rsid w:val="00EA31D2"/>
    <w:rsid w:val="00EA5D8D"/>
    <w:rsid w:val="00EA5DEC"/>
    <w:rsid w:val="00EB23B0"/>
    <w:rsid w:val="00EB25BC"/>
    <w:rsid w:val="00EB3A08"/>
    <w:rsid w:val="00EB4E81"/>
    <w:rsid w:val="00EB59A7"/>
    <w:rsid w:val="00EB5A3B"/>
    <w:rsid w:val="00EB7EB8"/>
    <w:rsid w:val="00EB7F44"/>
    <w:rsid w:val="00EC1813"/>
    <w:rsid w:val="00EC2398"/>
    <w:rsid w:val="00EC2991"/>
    <w:rsid w:val="00EC3221"/>
    <w:rsid w:val="00EC4EB4"/>
    <w:rsid w:val="00EC5EF0"/>
    <w:rsid w:val="00ED36A9"/>
    <w:rsid w:val="00EE098D"/>
    <w:rsid w:val="00EF2E77"/>
    <w:rsid w:val="00EF31C1"/>
    <w:rsid w:val="00EF3D34"/>
    <w:rsid w:val="00EF4DB7"/>
    <w:rsid w:val="00EF53A5"/>
    <w:rsid w:val="00F1494D"/>
    <w:rsid w:val="00F211A1"/>
    <w:rsid w:val="00F234CB"/>
    <w:rsid w:val="00F24072"/>
    <w:rsid w:val="00F32B13"/>
    <w:rsid w:val="00F34D23"/>
    <w:rsid w:val="00F35654"/>
    <w:rsid w:val="00F35ADD"/>
    <w:rsid w:val="00F36D58"/>
    <w:rsid w:val="00F40FC5"/>
    <w:rsid w:val="00F44820"/>
    <w:rsid w:val="00F5263D"/>
    <w:rsid w:val="00F53436"/>
    <w:rsid w:val="00F558F9"/>
    <w:rsid w:val="00F602E9"/>
    <w:rsid w:val="00F61F1E"/>
    <w:rsid w:val="00F62EB9"/>
    <w:rsid w:val="00F62EDD"/>
    <w:rsid w:val="00F639C0"/>
    <w:rsid w:val="00F6525C"/>
    <w:rsid w:val="00F67163"/>
    <w:rsid w:val="00F70B24"/>
    <w:rsid w:val="00F726B6"/>
    <w:rsid w:val="00F80F4C"/>
    <w:rsid w:val="00F81834"/>
    <w:rsid w:val="00F82306"/>
    <w:rsid w:val="00F870B5"/>
    <w:rsid w:val="00F9016E"/>
    <w:rsid w:val="00F906F0"/>
    <w:rsid w:val="00F9154F"/>
    <w:rsid w:val="00F91AEF"/>
    <w:rsid w:val="00F96C4A"/>
    <w:rsid w:val="00FA3A9D"/>
    <w:rsid w:val="00FA5E6F"/>
    <w:rsid w:val="00FA6D24"/>
    <w:rsid w:val="00FB7367"/>
    <w:rsid w:val="00FB7B0C"/>
    <w:rsid w:val="00FB7EBC"/>
    <w:rsid w:val="00FC06C8"/>
    <w:rsid w:val="00FC6D57"/>
    <w:rsid w:val="00FC7911"/>
    <w:rsid w:val="00FD2E5D"/>
    <w:rsid w:val="00FD41CE"/>
    <w:rsid w:val="00FD7386"/>
    <w:rsid w:val="00FE123C"/>
    <w:rsid w:val="00FE37BC"/>
    <w:rsid w:val="00FE67BC"/>
    <w:rsid w:val="00FE6F53"/>
    <w:rsid w:val="00FE721A"/>
    <w:rsid w:val="00FF0931"/>
    <w:rsid w:val="00FF22FE"/>
    <w:rsid w:val="00FF26F1"/>
    <w:rsid w:val="00FF70B5"/>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82656B-9D2B-4E10-ACA1-C9A65CEB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5EC"/>
    <w:rPr>
      <w:sz w:val="28"/>
      <w:szCs w:val="28"/>
    </w:rPr>
  </w:style>
  <w:style w:type="paragraph" w:styleId="Heading3">
    <w:name w:val="heading 3"/>
    <w:basedOn w:val="Normal"/>
    <w:next w:val="Normal"/>
    <w:link w:val="Heading3Char"/>
    <w:uiPriority w:val="99"/>
    <w:qFormat/>
    <w:rsid w:val="006B12F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B12F4"/>
    <w:rPr>
      <w:rFonts w:ascii="Cambria" w:hAnsi="Cambria" w:cs="Times New Roman"/>
      <w:b/>
      <w:sz w:val="26"/>
    </w:rPr>
  </w:style>
  <w:style w:type="paragraph" w:styleId="Footer">
    <w:name w:val="footer"/>
    <w:basedOn w:val="Normal"/>
    <w:link w:val="FooterChar"/>
    <w:uiPriority w:val="99"/>
    <w:rsid w:val="00216177"/>
    <w:pPr>
      <w:tabs>
        <w:tab w:val="center" w:pos="4320"/>
        <w:tab w:val="right" w:pos="8640"/>
      </w:tabs>
    </w:pPr>
  </w:style>
  <w:style w:type="character" w:customStyle="1" w:styleId="FooterChar">
    <w:name w:val="Footer Char"/>
    <w:basedOn w:val="DefaultParagraphFont"/>
    <w:link w:val="Footer"/>
    <w:uiPriority w:val="99"/>
    <w:locked/>
    <w:rsid w:val="004308DF"/>
    <w:rPr>
      <w:rFonts w:cs="Times New Roman"/>
      <w:sz w:val="28"/>
    </w:rPr>
  </w:style>
  <w:style w:type="paragraph" w:styleId="Header">
    <w:name w:val="header"/>
    <w:basedOn w:val="Normal"/>
    <w:link w:val="HeaderChar"/>
    <w:uiPriority w:val="99"/>
    <w:rsid w:val="002302DB"/>
    <w:pPr>
      <w:tabs>
        <w:tab w:val="center" w:pos="4320"/>
        <w:tab w:val="right" w:pos="8640"/>
      </w:tabs>
    </w:pPr>
  </w:style>
  <w:style w:type="character" w:customStyle="1" w:styleId="HeaderChar">
    <w:name w:val="Header Char"/>
    <w:basedOn w:val="DefaultParagraphFont"/>
    <w:link w:val="Header"/>
    <w:uiPriority w:val="99"/>
    <w:semiHidden/>
    <w:locked/>
    <w:rsid w:val="006115F8"/>
    <w:rPr>
      <w:rFonts w:cs="Times New Roman"/>
      <w:sz w:val="28"/>
      <w:szCs w:val="28"/>
    </w:rPr>
  </w:style>
  <w:style w:type="character" w:styleId="Hyperlink">
    <w:name w:val="Hyperlink"/>
    <w:basedOn w:val="DefaultParagraphFont"/>
    <w:uiPriority w:val="99"/>
    <w:rsid w:val="00DA0A1D"/>
    <w:rPr>
      <w:rFonts w:cs="Times New Roman"/>
      <w:color w:val="0000FF"/>
      <w:u w:val="single"/>
    </w:rPr>
  </w:style>
  <w:style w:type="character" w:styleId="PageNumber">
    <w:name w:val="page number"/>
    <w:basedOn w:val="DefaultParagraphFont"/>
    <w:uiPriority w:val="99"/>
    <w:rsid w:val="00127B23"/>
    <w:rPr>
      <w:rFonts w:cs="Times New Roman"/>
    </w:rPr>
  </w:style>
  <w:style w:type="paragraph" w:customStyle="1" w:styleId="CharChar">
    <w:name w:val="Char Char"/>
    <w:basedOn w:val="Normal"/>
    <w:uiPriority w:val="99"/>
    <w:rsid w:val="009A44F7"/>
    <w:pPr>
      <w:spacing w:after="160" w:line="240" w:lineRule="exact"/>
    </w:pPr>
    <w:rPr>
      <w:rFonts w:ascii="Verdana" w:hAnsi="Verdana"/>
      <w:sz w:val="20"/>
      <w:szCs w:val="20"/>
    </w:rPr>
  </w:style>
  <w:style w:type="table" w:styleId="TableGrid">
    <w:name w:val="Table Grid"/>
    <w:basedOn w:val="TableNormal"/>
    <w:uiPriority w:val="99"/>
    <w:rsid w:val="00B663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uiPriority w:val="99"/>
    <w:rsid w:val="00856923"/>
    <w:pPr>
      <w:spacing w:after="160" w:line="240" w:lineRule="exact"/>
    </w:pPr>
    <w:rPr>
      <w:rFonts w:ascii="Verdana" w:hAnsi="Verdana"/>
      <w:sz w:val="20"/>
      <w:szCs w:val="20"/>
    </w:rPr>
  </w:style>
  <w:style w:type="paragraph" w:styleId="BodyTextIndent">
    <w:name w:val="Body Text Indent"/>
    <w:basedOn w:val="Normal"/>
    <w:link w:val="BodyTextIndentChar"/>
    <w:uiPriority w:val="99"/>
    <w:rsid w:val="00B23D18"/>
    <w:pPr>
      <w:ind w:firstLine="720"/>
      <w:jc w:val="both"/>
    </w:pPr>
    <w:rPr>
      <w:rFonts w:ascii=".VnTimeH" w:hAnsi=".VnTimeH"/>
      <w:b/>
      <w:sz w:val="26"/>
    </w:rPr>
  </w:style>
  <w:style w:type="character" w:customStyle="1" w:styleId="BodyTextIndentChar">
    <w:name w:val="Body Text Indent Char"/>
    <w:basedOn w:val="DefaultParagraphFont"/>
    <w:link w:val="BodyTextIndent"/>
    <w:uiPriority w:val="99"/>
    <w:locked/>
    <w:rsid w:val="00B23D18"/>
    <w:rPr>
      <w:rFonts w:ascii=".VnTimeH" w:hAnsi=".VnTimeH" w:cs="Times New Roman"/>
      <w:b/>
      <w:sz w:val="28"/>
      <w:lang w:val="en-US" w:eastAsia="en-US"/>
    </w:rPr>
  </w:style>
  <w:style w:type="character" w:customStyle="1" w:styleId="apple-converted-space">
    <w:name w:val="apple-converted-space"/>
    <w:uiPriority w:val="99"/>
    <w:rsid w:val="00EF53A5"/>
  </w:style>
  <w:style w:type="paragraph" w:styleId="BalloonText">
    <w:name w:val="Balloon Text"/>
    <w:basedOn w:val="Normal"/>
    <w:link w:val="BalloonTextChar"/>
    <w:uiPriority w:val="99"/>
    <w:rsid w:val="00567D20"/>
    <w:rPr>
      <w:rFonts w:ascii="Segoe UI" w:hAnsi="Segoe UI"/>
      <w:sz w:val="18"/>
      <w:szCs w:val="18"/>
    </w:rPr>
  </w:style>
  <w:style w:type="character" w:customStyle="1" w:styleId="BalloonTextChar">
    <w:name w:val="Balloon Text Char"/>
    <w:basedOn w:val="DefaultParagraphFont"/>
    <w:link w:val="BalloonText"/>
    <w:uiPriority w:val="99"/>
    <w:locked/>
    <w:rsid w:val="00567D20"/>
    <w:rPr>
      <w:rFonts w:ascii="Segoe UI" w:hAnsi="Segoe UI" w:cs="Times New Roman"/>
      <w:sz w:val="18"/>
    </w:rPr>
  </w:style>
  <w:style w:type="character" w:customStyle="1" w:styleId="storyheadline">
    <w:name w:val="story_headline"/>
    <w:uiPriority w:val="99"/>
    <w:rsid w:val="00A67EC7"/>
  </w:style>
  <w:style w:type="character" w:customStyle="1" w:styleId="Vnbnnidung2">
    <w:name w:val="Văn bản nội dung (2)_"/>
    <w:link w:val="Vnbnnidung21"/>
    <w:uiPriority w:val="99"/>
    <w:locked/>
    <w:rsid w:val="00652AD8"/>
    <w:rPr>
      <w:sz w:val="28"/>
      <w:shd w:val="clear" w:color="auto" w:fill="FFFFFF"/>
    </w:rPr>
  </w:style>
  <w:style w:type="paragraph" w:customStyle="1" w:styleId="Vnbnnidung21">
    <w:name w:val="Văn bản nội dung (2)1"/>
    <w:basedOn w:val="Normal"/>
    <w:link w:val="Vnbnnidung2"/>
    <w:uiPriority w:val="99"/>
    <w:rsid w:val="00652AD8"/>
    <w:pPr>
      <w:widowControl w:val="0"/>
      <w:shd w:val="clear" w:color="auto" w:fill="FFFFFF"/>
      <w:spacing w:before="60" w:line="281" w:lineRule="exact"/>
      <w:jc w:val="center"/>
    </w:pPr>
    <w:rPr>
      <w:szCs w:val="20"/>
      <w:lang w:eastAsia="ko-KR"/>
    </w:rPr>
  </w:style>
  <w:style w:type="paragraph" w:customStyle="1" w:styleId="Vnbnnidung20">
    <w:name w:val="Văn bản nội dung (2)"/>
    <w:basedOn w:val="Normal"/>
    <w:uiPriority w:val="99"/>
    <w:rsid w:val="005053C8"/>
    <w:pPr>
      <w:widowControl w:val="0"/>
      <w:shd w:val="clear" w:color="auto" w:fill="FFFFFF"/>
      <w:spacing w:before="420" w:line="346" w:lineRule="exact"/>
    </w:pPr>
    <w:rPr>
      <w:lang w:val="vi-VN"/>
    </w:rPr>
  </w:style>
  <w:style w:type="character" w:customStyle="1" w:styleId="Vnbnnidung1075ptExact">
    <w:name w:val="Văn bản nội dung (10) + 7.5 pt Exact"/>
    <w:uiPriority w:val="99"/>
    <w:rsid w:val="005053C8"/>
    <w:rPr>
      <w:rFonts w:ascii="Times New Roman" w:hAnsi="Times New Roman"/>
      <w:sz w:val="15"/>
      <w:u w:val="none"/>
    </w:rPr>
  </w:style>
  <w:style w:type="character" w:customStyle="1" w:styleId="Vnbnnidung2Innghing">
    <w:name w:val="Văn bản nội dung (2) + In nghiêng"/>
    <w:uiPriority w:val="99"/>
    <w:rsid w:val="007511BD"/>
    <w:rPr>
      <w:rFonts w:ascii="Times New Roman" w:hAnsi="Times New Roman"/>
      <w:i/>
      <w:sz w:val="28"/>
      <w:u w:val="none"/>
      <w:shd w:val="clear" w:color="auto" w:fill="FFFFFF"/>
    </w:rPr>
  </w:style>
  <w:style w:type="character" w:customStyle="1" w:styleId="Vnbnnidung9">
    <w:name w:val="Văn bản nội dung (9)_"/>
    <w:link w:val="Vnbnnidung90"/>
    <w:uiPriority w:val="99"/>
    <w:locked/>
    <w:rsid w:val="007511BD"/>
    <w:rPr>
      <w:i/>
      <w:sz w:val="28"/>
      <w:shd w:val="clear" w:color="auto" w:fill="FFFFFF"/>
    </w:rPr>
  </w:style>
  <w:style w:type="paragraph" w:customStyle="1" w:styleId="Vnbnnidung90">
    <w:name w:val="Văn bản nội dung (9)"/>
    <w:basedOn w:val="Normal"/>
    <w:link w:val="Vnbnnidung9"/>
    <w:uiPriority w:val="99"/>
    <w:rsid w:val="007511BD"/>
    <w:pPr>
      <w:widowControl w:val="0"/>
      <w:shd w:val="clear" w:color="auto" w:fill="FFFFFF"/>
      <w:spacing w:before="180" w:after="60" w:line="360" w:lineRule="exact"/>
      <w:jc w:val="both"/>
    </w:pPr>
    <w:rPr>
      <w:i/>
      <w:szCs w:val="20"/>
      <w:lang w:eastAsia="ko-KR"/>
    </w:rPr>
  </w:style>
  <w:style w:type="character" w:customStyle="1" w:styleId="Vnbnnidung">
    <w:name w:val="Văn bản nội dung_"/>
    <w:link w:val="Vnbnnidung0"/>
    <w:uiPriority w:val="99"/>
    <w:locked/>
    <w:rsid w:val="001B1BE3"/>
    <w:rPr>
      <w:sz w:val="28"/>
    </w:rPr>
  </w:style>
  <w:style w:type="paragraph" w:customStyle="1" w:styleId="Vnbnnidung0">
    <w:name w:val="Văn bản nội dung"/>
    <w:basedOn w:val="Normal"/>
    <w:link w:val="Vnbnnidung"/>
    <w:uiPriority w:val="99"/>
    <w:rsid w:val="001B1BE3"/>
    <w:pPr>
      <w:widowControl w:val="0"/>
      <w:spacing w:after="100" w:line="269" w:lineRule="auto"/>
      <w:ind w:firstLine="400"/>
    </w:pPr>
    <w:rPr>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6964">
      <w:marLeft w:val="0"/>
      <w:marRight w:val="0"/>
      <w:marTop w:val="0"/>
      <w:marBottom w:val="0"/>
      <w:divBdr>
        <w:top w:val="none" w:sz="0" w:space="0" w:color="auto"/>
        <w:left w:val="none" w:sz="0" w:space="0" w:color="auto"/>
        <w:bottom w:val="none" w:sz="0" w:space="0" w:color="auto"/>
        <w:right w:val="none" w:sz="0" w:space="0" w:color="auto"/>
      </w:divBdr>
      <w:divsChild>
        <w:div w:id="235286962">
          <w:marLeft w:val="0"/>
          <w:marRight w:val="0"/>
          <w:marTop w:val="0"/>
          <w:marBottom w:val="0"/>
          <w:divBdr>
            <w:top w:val="none" w:sz="0" w:space="0" w:color="auto"/>
            <w:left w:val="none" w:sz="0" w:space="0" w:color="auto"/>
            <w:bottom w:val="none" w:sz="0" w:space="0" w:color="auto"/>
            <w:right w:val="none" w:sz="0" w:space="0" w:color="auto"/>
          </w:divBdr>
          <w:divsChild>
            <w:div w:id="235286956">
              <w:marLeft w:val="0"/>
              <w:marRight w:val="0"/>
              <w:marTop w:val="0"/>
              <w:marBottom w:val="0"/>
              <w:divBdr>
                <w:top w:val="none" w:sz="0" w:space="0" w:color="auto"/>
                <w:left w:val="none" w:sz="0" w:space="0" w:color="auto"/>
                <w:bottom w:val="none" w:sz="0" w:space="0" w:color="auto"/>
                <w:right w:val="none" w:sz="0" w:space="0" w:color="auto"/>
              </w:divBdr>
              <w:divsChild>
                <w:div w:id="235286959">
                  <w:marLeft w:val="0"/>
                  <w:marRight w:val="-105"/>
                  <w:marTop w:val="0"/>
                  <w:marBottom w:val="0"/>
                  <w:divBdr>
                    <w:top w:val="none" w:sz="0" w:space="0" w:color="auto"/>
                    <w:left w:val="none" w:sz="0" w:space="0" w:color="auto"/>
                    <w:bottom w:val="none" w:sz="0" w:space="0" w:color="auto"/>
                    <w:right w:val="none" w:sz="0" w:space="0" w:color="auto"/>
                  </w:divBdr>
                  <w:divsChild>
                    <w:div w:id="235286958">
                      <w:marLeft w:val="0"/>
                      <w:marRight w:val="0"/>
                      <w:marTop w:val="0"/>
                      <w:marBottom w:val="420"/>
                      <w:divBdr>
                        <w:top w:val="none" w:sz="0" w:space="0" w:color="auto"/>
                        <w:left w:val="none" w:sz="0" w:space="0" w:color="auto"/>
                        <w:bottom w:val="none" w:sz="0" w:space="0" w:color="auto"/>
                        <w:right w:val="none" w:sz="0" w:space="0" w:color="auto"/>
                      </w:divBdr>
                      <w:divsChild>
                        <w:div w:id="235286955">
                          <w:marLeft w:val="240"/>
                          <w:marRight w:val="240"/>
                          <w:marTop w:val="0"/>
                          <w:marBottom w:val="165"/>
                          <w:divBdr>
                            <w:top w:val="none" w:sz="0" w:space="0" w:color="auto"/>
                            <w:left w:val="none" w:sz="0" w:space="0" w:color="auto"/>
                            <w:bottom w:val="none" w:sz="0" w:space="0" w:color="auto"/>
                            <w:right w:val="none" w:sz="0" w:space="0" w:color="auto"/>
                          </w:divBdr>
                          <w:divsChild>
                            <w:div w:id="235286961">
                              <w:marLeft w:val="150"/>
                              <w:marRight w:val="0"/>
                              <w:marTop w:val="0"/>
                              <w:marBottom w:val="0"/>
                              <w:divBdr>
                                <w:top w:val="none" w:sz="0" w:space="0" w:color="auto"/>
                                <w:left w:val="none" w:sz="0" w:space="0" w:color="auto"/>
                                <w:bottom w:val="none" w:sz="0" w:space="0" w:color="auto"/>
                                <w:right w:val="none" w:sz="0" w:space="0" w:color="auto"/>
                              </w:divBdr>
                              <w:divsChild>
                                <w:div w:id="235286968">
                                  <w:marLeft w:val="0"/>
                                  <w:marRight w:val="0"/>
                                  <w:marTop w:val="0"/>
                                  <w:marBottom w:val="0"/>
                                  <w:divBdr>
                                    <w:top w:val="none" w:sz="0" w:space="0" w:color="auto"/>
                                    <w:left w:val="none" w:sz="0" w:space="0" w:color="auto"/>
                                    <w:bottom w:val="none" w:sz="0" w:space="0" w:color="auto"/>
                                    <w:right w:val="none" w:sz="0" w:space="0" w:color="auto"/>
                                  </w:divBdr>
                                  <w:divsChild>
                                    <w:div w:id="235286963">
                                      <w:marLeft w:val="0"/>
                                      <w:marRight w:val="0"/>
                                      <w:marTop w:val="0"/>
                                      <w:marBottom w:val="0"/>
                                      <w:divBdr>
                                        <w:top w:val="none" w:sz="0" w:space="0" w:color="auto"/>
                                        <w:left w:val="none" w:sz="0" w:space="0" w:color="auto"/>
                                        <w:bottom w:val="none" w:sz="0" w:space="0" w:color="auto"/>
                                        <w:right w:val="none" w:sz="0" w:space="0" w:color="auto"/>
                                      </w:divBdr>
                                      <w:divsChild>
                                        <w:div w:id="235286954">
                                          <w:marLeft w:val="0"/>
                                          <w:marRight w:val="0"/>
                                          <w:marTop w:val="0"/>
                                          <w:marBottom w:val="60"/>
                                          <w:divBdr>
                                            <w:top w:val="none" w:sz="0" w:space="0" w:color="auto"/>
                                            <w:left w:val="none" w:sz="0" w:space="0" w:color="auto"/>
                                            <w:bottom w:val="none" w:sz="0" w:space="0" w:color="auto"/>
                                            <w:right w:val="none" w:sz="0" w:space="0" w:color="auto"/>
                                          </w:divBdr>
                                          <w:divsChild>
                                            <w:div w:id="235286957">
                                              <w:marLeft w:val="0"/>
                                              <w:marRight w:val="0"/>
                                              <w:marTop w:val="150"/>
                                              <w:marBottom w:val="0"/>
                                              <w:divBdr>
                                                <w:top w:val="none" w:sz="0" w:space="0" w:color="auto"/>
                                                <w:left w:val="none" w:sz="0" w:space="0" w:color="auto"/>
                                                <w:bottom w:val="none" w:sz="0" w:space="0" w:color="auto"/>
                                                <w:right w:val="none" w:sz="0" w:space="0" w:color="auto"/>
                                              </w:divBdr>
                                            </w:div>
                                            <w:div w:id="2352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286965">
      <w:marLeft w:val="0"/>
      <w:marRight w:val="0"/>
      <w:marTop w:val="0"/>
      <w:marBottom w:val="0"/>
      <w:divBdr>
        <w:top w:val="none" w:sz="0" w:space="0" w:color="auto"/>
        <w:left w:val="none" w:sz="0" w:space="0" w:color="auto"/>
        <w:bottom w:val="none" w:sz="0" w:space="0" w:color="auto"/>
        <w:right w:val="none" w:sz="0" w:space="0" w:color="auto"/>
      </w:divBdr>
    </w:div>
    <w:div w:id="235286966">
      <w:marLeft w:val="0"/>
      <w:marRight w:val="0"/>
      <w:marTop w:val="0"/>
      <w:marBottom w:val="0"/>
      <w:divBdr>
        <w:top w:val="none" w:sz="0" w:space="0" w:color="auto"/>
        <w:left w:val="none" w:sz="0" w:space="0" w:color="auto"/>
        <w:bottom w:val="none" w:sz="0" w:space="0" w:color="auto"/>
        <w:right w:val="none" w:sz="0" w:space="0" w:color="auto"/>
      </w:divBdr>
    </w:div>
    <w:div w:id="235286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Hội Nông Dân Việt Nam</vt:lpstr>
    </vt:vector>
  </TitlesOfParts>
  <Company>hndan</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Nông Dân Việt Nam</dc:title>
  <dc:subject/>
  <dc:creator>BanKTXH</dc:creator>
  <cp:keywords/>
  <dc:description/>
  <cp:lastModifiedBy>Admin</cp:lastModifiedBy>
  <cp:revision>2</cp:revision>
  <cp:lastPrinted>2021-04-29T03:50:00Z</cp:lastPrinted>
  <dcterms:created xsi:type="dcterms:W3CDTF">2023-05-15T08:32:00Z</dcterms:created>
  <dcterms:modified xsi:type="dcterms:W3CDTF">2023-05-15T08:32:00Z</dcterms:modified>
</cp:coreProperties>
</file>